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A29" w:rsidRDefault="004A28D2" w:rsidP="004A28D2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="00D61A29">
        <w:rPr>
          <w:rFonts w:ascii="Times New Roman" w:hAnsi="Times New Roman"/>
          <w:sz w:val="28"/>
          <w:szCs w:val="28"/>
        </w:rPr>
        <w:t>УТВЕРЖДЕН</w:t>
      </w:r>
    </w:p>
    <w:p w:rsidR="00D61A29" w:rsidRDefault="004A28D2" w:rsidP="004A28D2">
      <w:pPr>
        <w:pStyle w:val="ConsPlusNormal"/>
        <w:ind w:left="920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D61A29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>м</w:t>
      </w:r>
      <w:r w:rsidR="00D61A29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D61A29" w:rsidRDefault="004A28D2" w:rsidP="00D61A29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D61A29">
        <w:rPr>
          <w:rFonts w:ascii="Times New Roman" w:hAnsi="Times New Roman"/>
          <w:sz w:val="28"/>
          <w:szCs w:val="28"/>
        </w:rPr>
        <w:t>Партизанского городского округа</w:t>
      </w:r>
    </w:p>
    <w:p w:rsidR="0029175D" w:rsidRDefault="0029175D" w:rsidP="0029175D">
      <w:pPr>
        <w:pStyle w:val="ConsPlusTitle"/>
        <w:ind w:left="5040"/>
        <w:jc w:val="center"/>
        <w:rPr>
          <w:b w:val="0"/>
          <w:bCs w:val="0"/>
          <w:color w:val="000000" w:themeColor="text1"/>
          <w:sz w:val="28"/>
          <w:szCs w:val="28"/>
          <w:u w:val="single"/>
        </w:rPr>
      </w:pPr>
      <w:r>
        <w:rPr>
          <w:b w:val="0"/>
          <w:bCs w:val="0"/>
          <w:color w:val="000000" w:themeColor="text1"/>
          <w:sz w:val="28"/>
          <w:szCs w:val="28"/>
        </w:rPr>
        <w:t xml:space="preserve">                                                                         от </w:t>
      </w:r>
      <w:r>
        <w:rPr>
          <w:b w:val="0"/>
          <w:bCs w:val="0"/>
          <w:color w:val="000000" w:themeColor="text1"/>
          <w:sz w:val="28"/>
          <w:szCs w:val="28"/>
          <w:u w:val="single"/>
        </w:rPr>
        <w:t>22.11.2019</w:t>
      </w:r>
      <w:r>
        <w:rPr>
          <w:b w:val="0"/>
          <w:bCs w:val="0"/>
          <w:color w:val="000000" w:themeColor="text1"/>
          <w:sz w:val="28"/>
          <w:szCs w:val="28"/>
        </w:rPr>
        <w:t xml:space="preserve"> № </w:t>
      </w:r>
      <w:r>
        <w:rPr>
          <w:b w:val="0"/>
          <w:bCs w:val="0"/>
          <w:color w:val="000000" w:themeColor="text1"/>
          <w:sz w:val="28"/>
          <w:szCs w:val="28"/>
          <w:u w:val="single"/>
        </w:rPr>
        <w:t>2033-па</w:t>
      </w:r>
    </w:p>
    <w:p w:rsidR="00D61A29" w:rsidRDefault="00D61A29" w:rsidP="00D61A29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D61A29" w:rsidRDefault="00D61A29" w:rsidP="00A26033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4A28D2" w:rsidRDefault="004A28D2" w:rsidP="00A2603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4A28D2" w:rsidRDefault="004A28D2" w:rsidP="00A2603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A26033" w:rsidRPr="004A28D2" w:rsidRDefault="00DF33AC" w:rsidP="00A2603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4A28D2">
        <w:rPr>
          <w:rFonts w:ascii="Times New Roman" w:hAnsi="Times New Roman"/>
          <w:b/>
          <w:sz w:val="28"/>
          <w:szCs w:val="28"/>
        </w:rPr>
        <w:t>П</w:t>
      </w:r>
      <w:r w:rsidR="004A28D2">
        <w:rPr>
          <w:rFonts w:ascii="Times New Roman" w:hAnsi="Times New Roman"/>
          <w:b/>
          <w:sz w:val="28"/>
          <w:szCs w:val="28"/>
        </w:rPr>
        <w:t xml:space="preserve">ЛАН МЕРОПРИЯТИЙ </w:t>
      </w:r>
      <w:r w:rsidR="00A26033" w:rsidRPr="004A28D2">
        <w:rPr>
          <w:rFonts w:ascii="Times New Roman" w:hAnsi="Times New Roman"/>
          <w:b/>
          <w:sz w:val="28"/>
          <w:szCs w:val="28"/>
        </w:rPr>
        <w:t>(«</w:t>
      </w:r>
      <w:r w:rsidR="004A28D2">
        <w:rPr>
          <w:rFonts w:ascii="Times New Roman" w:hAnsi="Times New Roman"/>
          <w:b/>
          <w:sz w:val="28"/>
          <w:szCs w:val="28"/>
        </w:rPr>
        <w:t>Д</w:t>
      </w:r>
      <w:r w:rsidR="00A26033" w:rsidRPr="004A28D2">
        <w:rPr>
          <w:rFonts w:ascii="Times New Roman" w:hAnsi="Times New Roman"/>
          <w:b/>
          <w:sz w:val="28"/>
          <w:szCs w:val="28"/>
        </w:rPr>
        <w:t>орожная карта»)</w:t>
      </w:r>
    </w:p>
    <w:p w:rsidR="00A26033" w:rsidRDefault="00A26033" w:rsidP="004A28D2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3776D">
        <w:rPr>
          <w:rFonts w:ascii="Times New Roman" w:hAnsi="Times New Roman"/>
          <w:sz w:val="28"/>
          <w:szCs w:val="28"/>
        </w:rPr>
        <w:t>по содействию развитию конкуренции</w:t>
      </w:r>
      <w:r w:rsidR="004A28D2">
        <w:rPr>
          <w:rFonts w:ascii="Times New Roman" w:hAnsi="Times New Roman"/>
          <w:sz w:val="28"/>
          <w:szCs w:val="28"/>
        </w:rPr>
        <w:t xml:space="preserve">, развитию конкурентной среды </w:t>
      </w:r>
      <w:r w:rsidRPr="0043776D">
        <w:rPr>
          <w:rFonts w:ascii="Times New Roman" w:hAnsi="Times New Roman"/>
          <w:sz w:val="28"/>
          <w:szCs w:val="28"/>
        </w:rPr>
        <w:t xml:space="preserve"> в </w:t>
      </w:r>
      <w:r w:rsidR="00D61A29">
        <w:rPr>
          <w:rFonts w:ascii="Times New Roman" w:hAnsi="Times New Roman"/>
          <w:sz w:val="28"/>
          <w:szCs w:val="28"/>
        </w:rPr>
        <w:t>Партизанском городском округе</w:t>
      </w:r>
      <w:r w:rsidRPr="0043776D">
        <w:rPr>
          <w:rFonts w:ascii="Times New Roman" w:hAnsi="Times New Roman"/>
          <w:sz w:val="28"/>
          <w:szCs w:val="28"/>
        </w:rPr>
        <w:t xml:space="preserve"> </w:t>
      </w:r>
    </w:p>
    <w:p w:rsidR="004A28D2" w:rsidRPr="0043776D" w:rsidRDefault="004A28D2" w:rsidP="004A28D2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tbl>
      <w:tblPr>
        <w:tblW w:w="1474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047"/>
        <w:gridCol w:w="41"/>
        <w:gridCol w:w="1459"/>
        <w:gridCol w:w="144"/>
        <w:gridCol w:w="1556"/>
        <w:gridCol w:w="144"/>
        <w:gridCol w:w="1061"/>
        <w:gridCol w:w="73"/>
        <w:gridCol w:w="709"/>
        <w:gridCol w:w="709"/>
        <w:gridCol w:w="708"/>
        <w:gridCol w:w="709"/>
        <w:gridCol w:w="709"/>
        <w:gridCol w:w="3875"/>
        <w:gridCol w:w="30"/>
        <w:gridCol w:w="30"/>
        <w:gridCol w:w="30"/>
        <w:gridCol w:w="13"/>
      </w:tblGrid>
      <w:tr w:rsidR="004936F0" w:rsidRPr="00BA0E0F" w:rsidTr="004936F0">
        <w:trPr>
          <w:gridAfter w:val="1"/>
          <w:wAfter w:w="13" w:type="dxa"/>
          <w:trHeight w:val="810"/>
        </w:trPr>
        <w:tc>
          <w:tcPr>
            <w:tcW w:w="696" w:type="dxa"/>
            <w:vMerge w:val="restart"/>
            <w:vAlign w:val="center"/>
          </w:tcPr>
          <w:p w:rsidR="004936F0" w:rsidRPr="00BA0E0F" w:rsidRDefault="004936F0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E0F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BA0E0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A0E0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A0E0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47" w:type="dxa"/>
            <w:vMerge w:val="restart"/>
            <w:vAlign w:val="center"/>
          </w:tcPr>
          <w:p w:rsidR="004936F0" w:rsidRPr="00BA0E0F" w:rsidRDefault="004936F0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E0F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00" w:type="dxa"/>
            <w:gridSpan w:val="2"/>
            <w:vMerge w:val="restart"/>
            <w:vAlign w:val="center"/>
          </w:tcPr>
          <w:p w:rsidR="004936F0" w:rsidRPr="00BA0E0F" w:rsidRDefault="004936F0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1700" w:type="dxa"/>
            <w:gridSpan w:val="2"/>
            <w:vMerge w:val="restart"/>
            <w:vAlign w:val="center"/>
          </w:tcPr>
          <w:p w:rsidR="004936F0" w:rsidRPr="00BA0E0F" w:rsidRDefault="004936F0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8" w:type="dxa"/>
            <w:gridSpan w:val="3"/>
            <w:vMerge w:val="restart"/>
            <w:vAlign w:val="center"/>
          </w:tcPr>
          <w:p w:rsidR="004936F0" w:rsidRPr="00BA0E0F" w:rsidRDefault="004936F0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3544" w:type="dxa"/>
            <w:gridSpan w:val="5"/>
          </w:tcPr>
          <w:p w:rsidR="004936F0" w:rsidRPr="00155F48" w:rsidRDefault="004936F0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Целевые значения показателя</w:t>
            </w:r>
          </w:p>
        </w:tc>
        <w:tc>
          <w:tcPr>
            <w:tcW w:w="3965" w:type="dxa"/>
            <w:gridSpan w:val="4"/>
            <w:vMerge w:val="restart"/>
          </w:tcPr>
          <w:p w:rsidR="004936F0" w:rsidRPr="00BA0E0F" w:rsidRDefault="004936F0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Ответственные исполнители (соисполнители)</w:t>
            </w:r>
          </w:p>
        </w:tc>
      </w:tr>
      <w:tr w:rsidR="004936F0" w:rsidRPr="00BA0E0F" w:rsidTr="004936F0">
        <w:trPr>
          <w:gridAfter w:val="1"/>
          <w:wAfter w:w="13" w:type="dxa"/>
          <w:trHeight w:val="855"/>
        </w:trPr>
        <w:tc>
          <w:tcPr>
            <w:tcW w:w="696" w:type="dxa"/>
            <w:vMerge/>
            <w:vAlign w:val="center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  <w:vAlign w:val="center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Merge/>
            <w:vAlign w:val="center"/>
          </w:tcPr>
          <w:p w:rsidR="004936F0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/>
            <w:vAlign w:val="center"/>
          </w:tcPr>
          <w:p w:rsidR="004936F0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Merge/>
            <w:vAlign w:val="center"/>
          </w:tcPr>
          <w:p w:rsidR="004936F0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4936F0" w:rsidRPr="00BA0E0F" w:rsidRDefault="004936F0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08" w:type="dxa"/>
          </w:tcPr>
          <w:p w:rsidR="004936F0" w:rsidRPr="00BA0E0F" w:rsidRDefault="004936F0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</w:tcPr>
          <w:p w:rsidR="004936F0" w:rsidRPr="00BA0E0F" w:rsidRDefault="004936F0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</w:tcPr>
          <w:p w:rsidR="004936F0" w:rsidRPr="00155F48" w:rsidRDefault="004936F0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965" w:type="dxa"/>
            <w:gridSpan w:val="4"/>
            <w:vMerge/>
          </w:tcPr>
          <w:p w:rsidR="004936F0" w:rsidRPr="00155F48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F0" w:rsidRPr="00BA0E0F" w:rsidTr="004936F0">
        <w:trPr>
          <w:gridAfter w:val="1"/>
          <w:wAfter w:w="13" w:type="dxa"/>
          <w:trHeight w:val="172"/>
        </w:trPr>
        <w:tc>
          <w:tcPr>
            <w:tcW w:w="14730" w:type="dxa"/>
            <w:gridSpan w:val="18"/>
          </w:tcPr>
          <w:p w:rsidR="004936F0" w:rsidRPr="00603012" w:rsidRDefault="004936F0" w:rsidP="008A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012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603012">
              <w:rPr>
                <w:rFonts w:ascii="Times New Roman" w:eastAsiaTheme="minorHAnsi" w:hAnsi="Times New Roman"/>
                <w:b/>
                <w:sz w:val="26"/>
                <w:szCs w:val="26"/>
              </w:rPr>
              <w:t>Рынок услуг дошкольного образования</w:t>
            </w:r>
          </w:p>
        </w:tc>
      </w:tr>
      <w:tr w:rsidR="004936F0" w:rsidRPr="00BA0E0F" w:rsidTr="004936F0">
        <w:trPr>
          <w:gridAfter w:val="1"/>
          <w:wAfter w:w="13" w:type="dxa"/>
          <w:trHeight w:val="1092"/>
        </w:trPr>
        <w:tc>
          <w:tcPr>
            <w:tcW w:w="14730" w:type="dxa"/>
            <w:gridSpan w:val="18"/>
          </w:tcPr>
          <w:p w:rsidR="004936F0" w:rsidRPr="00D61A29" w:rsidRDefault="004936F0" w:rsidP="008B06B8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 территории Партизанского городского округа с</w:t>
            </w:r>
            <w:r w:rsidRPr="00D61A29">
              <w:rPr>
                <w:rFonts w:ascii="Times New Roman" w:hAnsi="Times New Roman"/>
                <w:sz w:val="24"/>
                <w:szCs w:val="24"/>
              </w:rPr>
              <w:t>истема общего образования в 2018 году была представлена 7 дошкольными образовательными учреждениями. Общее количество детей, охваченных различными формами дошкольного образования, составляет 2127 человек, все дети в возрасте от 3 до 7 лет обеспечены услугами дошкольного образования. Для удовлетворения потребности населения в услугах дошкольного образования детские сады городского округа предоставляют широкий спектр образовательных услуг с учетом возрастных и индивидуальных особенностей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Проблемы в предоставлении мест в  муниципальных учреждениях дошкольного образования нет.</w:t>
            </w:r>
          </w:p>
          <w:p w:rsidR="004936F0" w:rsidRDefault="004936F0" w:rsidP="006030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территории Партизанского городского округа не имеется частных дошкольных  образовательных учреждений. Основные проблемы в открытии данных учреждений:  отсутствие помещения, возможных для открытия учреждения, отсутствие спроса населения на услуги частных учреждений в данной сфере, низкая платежеспособность населения.</w:t>
            </w:r>
            <w:r w:rsidRPr="006B2672">
              <w:rPr>
                <w:rFonts w:ascii="Times New Roman" w:hAnsi="Times New Roman" w:cs="Times New Roman"/>
                <w:sz w:val="24"/>
                <w:szCs w:val="24"/>
              </w:rPr>
              <w:t xml:space="preserve"> Услуги индивидуальных предпринимателей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могут быть </w:t>
            </w:r>
            <w:r w:rsidRPr="006B2672">
              <w:rPr>
                <w:rFonts w:ascii="Times New Roman" w:hAnsi="Times New Roman" w:cs="Times New Roman"/>
                <w:sz w:val="24"/>
                <w:szCs w:val="24"/>
              </w:rPr>
              <w:t>востребованы как альтернативная форма получения дошкольного образования до зачисления ребенка в муниципальную дошкольную образовательную организацию.</w:t>
            </w:r>
          </w:p>
          <w:p w:rsidR="004936F0" w:rsidRDefault="004936F0" w:rsidP="008600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  <w:r w:rsidRPr="006B2672">
              <w:rPr>
                <w:rFonts w:ascii="Times New Roman" w:hAnsi="Times New Roman" w:cs="Times New Roman"/>
                <w:sz w:val="24"/>
                <w:szCs w:val="24"/>
              </w:rPr>
              <w:t>развитие негосударственного сектора и индивидуального предпринимательства с учетом ограничений по строительству детских садов в густонаселенных микрорайонах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орода</w:t>
            </w:r>
            <w:r w:rsidRPr="006B2672">
              <w:rPr>
                <w:rFonts w:ascii="Times New Roman" w:hAnsi="Times New Roman" w:cs="Times New Roman"/>
                <w:sz w:val="24"/>
                <w:szCs w:val="24"/>
              </w:rPr>
              <w:t>, а также в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 Партизанского городского округа</w:t>
            </w:r>
            <w:r w:rsidRPr="006B2672">
              <w:rPr>
                <w:rFonts w:ascii="Times New Roman" w:hAnsi="Times New Roman" w:cs="Times New Roman"/>
                <w:sz w:val="24"/>
                <w:szCs w:val="24"/>
              </w:rPr>
              <w:t xml:space="preserve"> с небольшой численностью детского населения.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696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E0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2047" w:type="dxa"/>
          </w:tcPr>
          <w:p w:rsidR="004936F0" w:rsidRPr="00BA0E0F" w:rsidRDefault="004936F0" w:rsidP="006334E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672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</w:t>
            </w:r>
            <w:r w:rsidRPr="006B2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педагогических мероприятий (конференций, круглых столов, семинаров и др.) с участием частных поставщиков дошкольных образовательных услуг, а также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0" w:type="dxa"/>
            <w:gridSpan w:val="2"/>
          </w:tcPr>
          <w:p w:rsidR="004936F0" w:rsidRPr="00BA0E0F" w:rsidRDefault="004936F0" w:rsidP="006334E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2020-2022 гг.</w:t>
            </w:r>
          </w:p>
        </w:tc>
        <w:tc>
          <w:tcPr>
            <w:tcW w:w="1700" w:type="dxa"/>
            <w:gridSpan w:val="2"/>
            <w:vMerge w:val="restart"/>
          </w:tcPr>
          <w:p w:rsidR="004936F0" w:rsidRPr="00BA0E0F" w:rsidRDefault="004936F0" w:rsidP="006334E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33D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r w:rsidRPr="008A33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обучающихся дошкольного возраста в частных образовательных </w:t>
            </w:r>
            <w:proofErr w:type="spellStart"/>
            <w:proofErr w:type="gramStart"/>
            <w:r w:rsidRPr="008A333D">
              <w:rPr>
                <w:rFonts w:ascii="Times New Roman" w:hAnsi="Times New Roman"/>
                <w:sz w:val="24"/>
                <w:szCs w:val="24"/>
              </w:rPr>
              <w:t>органи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A333D">
              <w:rPr>
                <w:rFonts w:ascii="Times New Roman" w:hAnsi="Times New Roman"/>
                <w:sz w:val="24"/>
                <w:szCs w:val="24"/>
              </w:rPr>
              <w:t>зациях</w:t>
            </w:r>
            <w:proofErr w:type="spellEnd"/>
            <w:proofErr w:type="gramEnd"/>
            <w:r w:rsidRPr="008A333D">
              <w:rPr>
                <w:rFonts w:ascii="Times New Roman" w:hAnsi="Times New Roman"/>
                <w:sz w:val="24"/>
                <w:szCs w:val="24"/>
              </w:rPr>
              <w:t xml:space="preserve">, у индивидуальных предпринимателей, реализующих основные общеобразовательные программы - образовательные программы дошкольного образования, в общей численности обучающихся дошкольного возраста в образовательных организациях, у </w:t>
            </w:r>
            <w:proofErr w:type="spellStart"/>
            <w:r w:rsidRPr="008A333D">
              <w:rPr>
                <w:rFonts w:ascii="Times New Roman" w:hAnsi="Times New Roman"/>
                <w:sz w:val="24"/>
                <w:szCs w:val="24"/>
              </w:rPr>
              <w:t>индиви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A333D">
              <w:rPr>
                <w:rFonts w:ascii="Times New Roman" w:hAnsi="Times New Roman"/>
                <w:sz w:val="24"/>
                <w:szCs w:val="24"/>
              </w:rPr>
              <w:t>дуальных</w:t>
            </w:r>
            <w:proofErr w:type="spellEnd"/>
            <w:r w:rsidRPr="008A333D">
              <w:rPr>
                <w:rFonts w:ascii="Times New Roman" w:hAnsi="Times New Roman"/>
                <w:sz w:val="24"/>
                <w:szCs w:val="24"/>
              </w:rPr>
              <w:t xml:space="preserve"> предпринимателей, реализующих основные общеобразовательные программы - образовательн</w:t>
            </w:r>
            <w:r w:rsidRPr="008A333D">
              <w:rPr>
                <w:rFonts w:ascii="Times New Roman" w:hAnsi="Times New Roman"/>
                <w:sz w:val="24"/>
                <w:szCs w:val="24"/>
              </w:rPr>
              <w:lastRenderedPageBreak/>
              <w:t>ые программы дошкольного образования</w:t>
            </w:r>
          </w:p>
        </w:tc>
        <w:tc>
          <w:tcPr>
            <w:tcW w:w="1205" w:type="dxa"/>
            <w:gridSpan w:val="2"/>
            <w:vMerge w:val="restart"/>
          </w:tcPr>
          <w:p w:rsidR="004936F0" w:rsidRPr="00BA0E0F" w:rsidRDefault="004936F0" w:rsidP="00BD27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</w:p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gridSpan w:val="2"/>
            <w:vMerge w:val="restart"/>
          </w:tcPr>
          <w:p w:rsidR="004936F0" w:rsidRPr="00BA0E0F" w:rsidRDefault="004936F0" w:rsidP="00BD27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  <w:vMerge w:val="restart"/>
          </w:tcPr>
          <w:p w:rsidR="004936F0" w:rsidRPr="00BA0E0F" w:rsidRDefault="004936F0" w:rsidP="00BD27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vMerge w:val="restart"/>
          </w:tcPr>
          <w:p w:rsidR="004936F0" w:rsidRPr="00BA0E0F" w:rsidRDefault="004936F0" w:rsidP="00BD27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Merge w:val="restart"/>
          </w:tcPr>
          <w:p w:rsidR="004936F0" w:rsidRPr="00BA0E0F" w:rsidRDefault="004936F0" w:rsidP="00BD27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Merge w:val="restart"/>
          </w:tcPr>
          <w:p w:rsidR="004936F0" w:rsidRPr="00BA0E0F" w:rsidRDefault="004936F0" w:rsidP="00BD27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5" w:type="dxa"/>
            <w:gridSpan w:val="4"/>
            <w:vMerge w:val="restart"/>
          </w:tcPr>
          <w:p w:rsidR="004936F0" w:rsidRPr="00BA0E0F" w:rsidRDefault="004936F0" w:rsidP="00BD27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696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047" w:type="dxa"/>
          </w:tcPr>
          <w:p w:rsidR="004936F0" w:rsidRPr="00BA0E0F" w:rsidRDefault="004936F0" w:rsidP="00EE380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672">
              <w:rPr>
                <w:rFonts w:ascii="Times New Roman" w:hAnsi="Times New Roman" w:cs="Times New Roman"/>
                <w:sz w:val="24"/>
                <w:szCs w:val="24"/>
              </w:rPr>
              <w:t>Создание и актуализация на официальном сайте в информационно-телекоммуникационной сети "Интернет" раздела "Негосударственные организации", предоставляющие услуги в сфере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0" w:type="dxa"/>
            <w:gridSpan w:val="2"/>
          </w:tcPr>
          <w:p w:rsidR="004936F0" w:rsidRPr="00BA0E0F" w:rsidRDefault="004936F0" w:rsidP="00E6784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2020-2022 гг. </w:t>
            </w:r>
          </w:p>
        </w:tc>
        <w:tc>
          <w:tcPr>
            <w:tcW w:w="1700" w:type="dxa"/>
            <w:gridSpan w:val="2"/>
            <w:vMerge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gridSpan w:val="2"/>
            <w:vMerge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4"/>
            <w:vMerge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696" w:type="dxa"/>
          </w:tcPr>
          <w:p w:rsidR="004936F0" w:rsidRDefault="004936F0" w:rsidP="004A28D2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047" w:type="dxa"/>
          </w:tcPr>
          <w:p w:rsidR="004936F0" w:rsidRPr="00EE3801" w:rsidRDefault="004936F0" w:rsidP="001327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E38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одействи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E38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начинающим предпринимателям в сфере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38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услуг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оказание информационных услуг; имущественной поддержки. </w:t>
            </w:r>
          </w:p>
        </w:tc>
        <w:tc>
          <w:tcPr>
            <w:tcW w:w="1500" w:type="dxa"/>
            <w:gridSpan w:val="2"/>
          </w:tcPr>
          <w:p w:rsidR="004936F0" w:rsidRDefault="004936F0" w:rsidP="004A28D2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2019-2022 гг.</w:t>
            </w:r>
          </w:p>
        </w:tc>
        <w:tc>
          <w:tcPr>
            <w:tcW w:w="1700" w:type="dxa"/>
            <w:gridSpan w:val="2"/>
            <w:vMerge/>
          </w:tcPr>
          <w:p w:rsidR="004936F0" w:rsidRDefault="004936F0" w:rsidP="00BD275F">
            <w:pPr>
              <w:spacing w:after="0"/>
              <w:jc w:val="center"/>
            </w:pPr>
          </w:p>
        </w:tc>
        <w:tc>
          <w:tcPr>
            <w:tcW w:w="1205" w:type="dxa"/>
            <w:gridSpan w:val="2"/>
            <w:vMerge/>
          </w:tcPr>
          <w:p w:rsidR="004936F0" w:rsidRDefault="004936F0" w:rsidP="00BD275F">
            <w:pPr>
              <w:spacing w:after="0"/>
              <w:jc w:val="center"/>
            </w:pPr>
          </w:p>
        </w:tc>
        <w:tc>
          <w:tcPr>
            <w:tcW w:w="782" w:type="dxa"/>
            <w:gridSpan w:val="2"/>
          </w:tcPr>
          <w:p w:rsidR="004936F0" w:rsidRPr="00E67843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8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936F0" w:rsidRPr="00E67843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8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4936F0" w:rsidRPr="00E67843" w:rsidRDefault="004936F0" w:rsidP="004A28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8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936F0" w:rsidRPr="00E67843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8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936F0" w:rsidRPr="00E67843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8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5" w:type="dxa"/>
            <w:gridSpan w:val="4"/>
          </w:tcPr>
          <w:p w:rsidR="004936F0" w:rsidRPr="00EE3801" w:rsidRDefault="004936F0" w:rsidP="004A28D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8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экономики управления экономики и собственности</w:t>
            </w:r>
          </w:p>
        </w:tc>
      </w:tr>
      <w:tr w:rsidR="004936F0" w:rsidRPr="00BA0E0F" w:rsidTr="004936F0">
        <w:trPr>
          <w:gridAfter w:val="1"/>
          <w:wAfter w:w="13" w:type="dxa"/>
          <w:trHeight w:val="184"/>
        </w:trPr>
        <w:tc>
          <w:tcPr>
            <w:tcW w:w="14730" w:type="dxa"/>
            <w:gridSpan w:val="18"/>
          </w:tcPr>
          <w:p w:rsidR="004936F0" w:rsidRPr="00603012" w:rsidRDefault="004936F0" w:rsidP="008A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0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2. </w:t>
            </w:r>
            <w:r w:rsidRPr="00603012">
              <w:rPr>
                <w:rFonts w:ascii="Times New Roman" w:eastAsiaTheme="minorHAnsi" w:hAnsi="Times New Roman"/>
                <w:b/>
                <w:sz w:val="24"/>
                <w:szCs w:val="24"/>
              </w:rPr>
              <w:t>Рынок услуг общего образования</w:t>
            </w:r>
          </w:p>
        </w:tc>
      </w:tr>
      <w:tr w:rsidR="004936F0" w:rsidRPr="00BA0E0F" w:rsidTr="004936F0">
        <w:tc>
          <w:tcPr>
            <w:tcW w:w="696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047" w:type="dxa"/>
          </w:tcPr>
          <w:p w:rsidR="004936F0" w:rsidRPr="00BA0E0F" w:rsidRDefault="004936F0" w:rsidP="008600D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672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муниципальных педагогических мероприятий (конференций, круглых столов, семинаров и др.) с участием частных поставщиков  образовательных услуг, а также услуг</w:t>
            </w:r>
          </w:p>
        </w:tc>
        <w:tc>
          <w:tcPr>
            <w:tcW w:w="1500" w:type="dxa"/>
            <w:gridSpan w:val="2"/>
          </w:tcPr>
          <w:p w:rsidR="004936F0" w:rsidRPr="00BA0E0F" w:rsidRDefault="004936F0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 гг.</w:t>
            </w:r>
          </w:p>
        </w:tc>
        <w:tc>
          <w:tcPr>
            <w:tcW w:w="1700" w:type="dxa"/>
            <w:gridSpan w:val="2"/>
            <w:vMerge w:val="restart"/>
          </w:tcPr>
          <w:p w:rsidR="004936F0" w:rsidRPr="00BA0E0F" w:rsidRDefault="004936F0" w:rsidP="00BD27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33D">
              <w:rPr>
                <w:rFonts w:ascii="Times New Roman" w:hAnsi="Times New Roman"/>
                <w:sz w:val="24"/>
                <w:szCs w:val="24"/>
              </w:rPr>
              <w:t>доля обучающихся в частных образовательных организациях, реализующих основные общеобразовательные программы - образовательные программы начального общего, основного общего, среднего общего образования, в общем числе обучающихся в образовательных организациях, реализующих основные общеобразовательные программы - образовательн</w:t>
            </w:r>
            <w:r w:rsidRPr="008A33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ые программы начального общего, основного общего, среднего общего образования </w:t>
            </w:r>
          </w:p>
        </w:tc>
        <w:tc>
          <w:tcPr>
            <w:tcW w:w="1278" w:type="dxa"/>
            <w:gridSpan w:val="3"/>
            <w:vMerge w:val="restart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9CC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</w:p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936F0" w:rsidRPr="00BA0E0F" w:rsidRDefault="004936F0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4936F0" w:rsidRPr="00BA0E0F" w:rsidRDefault="004936F0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936F0" w:rsidRPr="00BA0E0F" w:rsidRDefault="004936F0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936F0" w:rsidRPr="00BA0E0F" w:rsidRDefault="004936F0" w:rsidP="00C3495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78" w:type="dxa"/>
            <w:gridSpan w:val="5"/>
          </w:tcPr>
          <w:p w:rsidR="004936F0" w:rsidRPr="00BA0E0F" w:rsidRDefault="004936F0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</w:t>
            </w:r>
          </w:p>
        </w:tc>
      </w:tr>
      <w:tr w:rsidR="004936F0" w:rsidRPr="00BA0E0F" w:rsidTr="004936F0">
        <w:tc>
          <w:tcPr>
            <w:tcW w:w="696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047" w:type="dxa"/>
          </w:tcPr>
          <w:p w:rsidR="004936F0" w:rsidRPr="00BA0E0F" w:rsidRDefault="004936F0" w:rsidP="008600D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672">
              <w:rPr>
                <w:rFonts w:ascii="Times New Roman" w:hAnsi="Times New Roman" w:cs="Times New Roman"/>
                <w:sz w:val="24"/>
                <w:szCs w:val="24"/>
              </w:rPr>
              <w:t>Создание и актуализация на официальном сайте в информационно-телекоммуникационной сети "Интернет" раздела "Негосударственные организации", предоставляющие услуги в сфере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0" w:type="dxa"/>
            <w:gridSpan w:val="2"/>
          </w:tcPr>
          <w:p w:rsidR="004936F0" w:rsidRPr="00BA0E0F" w:rsidRDefault="004936F0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 гг.</w:t>
            </w:r>
          </w:p>
        </w:tc>
        <w:tc>
          <w:tcPr>
            <w:tcW w:w="1700" w:type="dxa"/>
            <w:gridSpan w:val="2"/>
            <w:vMerge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Merge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8" w:type="dxa"/>
            <w:gridSpan w:val="5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F0" w:rsidRPr="00BA0E0F" w:rsidTr="004936F0">
        <w:tc>
          <w:tcPr>
            <w:tcW w:w="696" w:type="dxa"/>
          </w:tcPr>
          <w:p w:rsidR="004936F0" w:rsidRDefault="004936F0" w:rsidP="008600D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047" w:type="dxa"/>
          </w:tcPr>
          <w:p w:rsidR="004936F0" w:rsidRDefault="004936F0" w:rsidP="001327A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E38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одействи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E38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начинающим предпринимателям в сфере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38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образовательных </w:t>
            </w:r>
            <w:proofErr w:type="spellStart"/>
            <w:r w:rsidRPr="00EE38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информационных услуг; имущественной поддержки. </w:t>
            </w:r>
            <w:r w:rsidRPr="003A5C43">
              <w:t>….</w:t>
            </w:r>
          </w:p>
        </w:tc>
        <w:tc>
          <w:tcPr>
            <w:tcW w:w="1500" w:type="dxa"/>
            <w:gridSpan w:val="2"/>
          </w:tcPr>
          <w:p w:rsidR="004936F0" w:rsidRPr="008600DC" w:rsidRDefault="004936F0" w:rsidP="00E6784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0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2019-2022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700" w:type="dxa"/>
            <w:gridSpan w:val="2"/>
            <w:vMerge/>
          </w:tcPr>
          <w:p w:rsidR="004936F0" w:rsidRDefault="004936F0" w:rsidP="00BD275F">
            <w:pPr>
              <w:spacing w:after="0"/>
              <w:jc w:val="center"/>
            </w:pPr>
          </w:p>
        </w:tc>
        <w:tc>
          <w:tcPr>
            <w:tcW w:w="1278" w:type="dxa"/>
            <w:gridSpan w:val="3"/>
            <w:vMerge/>
          </w:tcPr>
          <w:p w:rsidR="004936F0" w:rsidRDefault="004936F0" w:rsidP="00BD275F">
            <w:pPr>
              <w:spacing w:after="0"/>
              <w:jc w:val="center"/>
            </w:pPr>
          </w:p>
        </w:tc>
        <w:tc>
          <w:tcPr>
            <w:tcW w:w="709" w:type="dxa"/>
          </w:tcPr>
          <w:p w:rsidR="004936F0" w:rsidRPr="00BA0E0F" w:rsidRDefault="004936F0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936F0" w:rsidRPr="00BA0E0F" w:rsidRDefault="004936F0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4936F0" w:rsidRPr="00BA0E0F" w:rsidRDefault="004936F0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936F0" w:rsidRPr="00BA0E0F" w:rsidRDefault="004936F0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936F0" w:rsidRPr="00BA0E0F" w:rsidRDefault="004936F0" w:rsidP="00C3495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78" w:type="dxa"/>
            <w:gridSpan w:val="5"/>
          </w:tcPr>
          <w:p w:rsidR="004936F0" w:rsidRDefault="004936F0" w:rsidP="00BD275F">
            <w:pPr>
              <w:spacing w:after="0"/>
              <w:jc w:val="center"/>
            </w:pPr>
          </w:p>
        </w:tc>
      </w:tr>
      <w:tr w:rsidR="004936F0" w:rsidRPr="00BA0E0F" w:rsidTr="004936F0">
        <w:tc>
          <w:tcPr>
            <w:tcW w:w="14743" w:type="dxa"/>
            <w:gridSpan w:val="19"/>
          </w:tcPr>
          <w:p w:rsidR="004936F0" w:rsidRPr="00603012" w:rsidRDefault="004936F0" w:rsidP="00BD2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0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3. </w:t>
            </w:r>
            <w:r w:rsidRPr="00603012">
              <w:rPr>
                <w:rFonts w:ascii="Times New Roman" w:eastAsiaTheme="minorHAnsi" w:hAnsi="Times New Roman"/>
                <w:b/>
                <w:sz w:val="24"/>
                <w:szCs w:val="24"/>
              </w:rPr>
              <w:t>Рынок услуг дополнительного образования детей</w:t>
            </w:r>
          </w:p>
        </w:tc>
      </w:tr>
      <w:tr w:rsidR="004936F0" w:rsidRPr="00A56E73" w:rsidTr="004936F0">
        <w:tc>
          <w:tcPr>
            <w:tcW w:w="14743" w:type="dxa"/>
            <w:gridSpan w:val="19"/>
          </w:tcPr>
          <w:p w:rsidR="004936F0" w:rsidRDefault="004936F0" w:rsidP="00795768">
            <w:pPr>
              <w:pStyle w:val="a6"/>
              <w:ind w:left="0" w:firstLine="709"/>
              <w:jc w:val="both"/>
              <w:rPr>
                <w:color w:val="000000"/>
              </w:rPr>
            </w:pPr>
            <w:r>
              <w:rPr>
                <w:sz w:val="24"/>
                <w:szCs w:val="24"/>
              </w:rPr>
              <w:t xml:space="preserve">Исходная (текущая ситуация) информация: </w:t>
            </w:r>
            <w:proofErr w:type="gramStart"/>
            <w:r w:rsidRPr="004873DA">
              <w:rPr>
                <w:sz w:val="24"/>
                <w:szCs w:val="24"/>
              </w:rPr>
              <w:t xml:space="preserve">Для удовлетворения потребностей учащихся в дополнительном образовании работают </w:t>
            </w:r>
            <w:r>
              <w:rPr>
                <w:sz w:val="24"/>
                <w:szCs w:val="24"/>
              </w:rPr>
              <w:t xml:space="preserve"> муниципальные: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4873DA">
              <w:rPr>
                <w:sz w:val="24"/>
                <w:szCs w:val="24"/>
              </w:rPr>
              <w:t xml:space="preserve">Центр детского творчества и детско-юношеская спортивная школа «Сучан». </w:t>
            </w:r>
            <w:r>
              <w:rPr>
                <w:sz w:val="24"/>
                <w:szCs w:val="24"/>
              </w:rPr>
              <w:t>Муниципальные о</w:t>
            </w:r>
            <w:r w:rsidRPr="004873DA">
              <w:rPr>
                <w:sz w:val="24"/>
                <w:szCs w:val="24"/>
              </w:rPr>
              <w:t>бразовательные организации дополнительного образования детей городского округа предоставляют образовательные услуги детям в возрасте от 7 до 18 лет по физкультурно-спортивному, техническому, художественному, естественно - научному направлениям.</w:t>
            </w:r>
            <w:r w:rsidRPr="00D54849">
              <w:t xml:space="preserve"> </w:t>
            </w:r>
            <w:proofErr w:type="gramStart"/>
            <w:r>
              <w:t xml:space="preserve">Работает </w:t>
            </w:r>
            <w:r>
              <w:rPr>
                <w:color w:val="000000"/>
                <w:sz w:val="24"/>
                <w:szCs w:val="24"/>
              </w:rPr>
              <w:t xml:space="preserve">детская школа искусств, в </w:t>
            </w:r>
            <w:r w:rsidRPr="00D54849">
              <w:rPr>
                <w:color w:val="000000"/>
              </w:rPr>
              <w:t xml:space="preserve"> школе стабильно действует 6 коллективов: хореографические коллективы «Виктория» и «Калейдоскоп»; хор «Радуга», ансамбль гитаристов «Маэстро», вокальный квартет «Унисон».</w:t>
            </w:r>
            <w:proofErr w:type="gramEnd"/>
            <w:r>
              <w:rPr>
                <w:color w:val="000000"/>
              </w:rPr>
              <w:t xml:space="preserve">  На территории городского округа в данной сфере работает  автономная некоммерческая  организация дополнительного образования Школа английского языка «Лингвист </w:t>
            </w:r>
            <w:proofErr w:type="gramStart"/>
            <w:r>
              <w:rPr>
                <w:color w:val="000000"/>
              </w:rPr>
              <w:t>–п</w:t>
            </w:r>
            <w:proofErr w:type="gramEnd"/>
            <w:r>
              <w:rPr>
                <w:color w:val="000000"/>
              </w:rPr>
              <w:t>люс»</w:t>
            </w:r>
          </w:p>
          <w:p w:rsidR="004936F0" w:rsidRDefault="004936F0" w:rsidP="00795768">
            <w:pPr>
              <w:pStyle w:val="a6"/>
              <w:ind w:left="0" w:firstLine="709"/>
              <w:jc w:val="both"/>
              <w:rPr>
                <w:sz w:val="24"/>
                <w:szCs w:val="24"/>
              </w:rPr>
            </w:pPr>
            <w:r w:rsidRPr="006B2672">
              <w:rPr>
                <w:sz w:val="24"/>
                <w:szCs w:val="24"/>
              </w:rPr>
              <w:t xml:space="preserve">Доля частных организаций, предоставляющих услуги в сфере дополнительного образования, в общей численности организаций дополнительного образования составляет </w:t>
            </w:r>
            <w:r>
              <w:rPr>
                <w:sz w:val="24"/>
                <w:szCs w:val="24"/>
              </w:rPr>
              <w:t>33,3</w:t>
            </w:r>
            <w:r w:rsidRPr="006B2672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>.</w:t>
            </w:r>
          </w:p>
          <w:p w:rsidR="004936F0" w:rsidRDefault="004936F0" w:rsidP="00FD0F17">
            <w:pPr>
              <w:pStyle w:val="a6"/>
              <w:ind w:left="0" w:firstLine="709"/>
              <w:jc w:val="both"/>
              <w:rPr>
                <w:sz w:val="24"/>
                <w:szCs w:val="24"/>
              </w:rPr>
            </w:pPr>
            <w:r w:rsidRPr="006B2672">
              <w:rPr>
                <w:sz w:val="24"/>
                <w:szCs w:val="24"/>
              </w:rPr>
              <w:t>Основным направлением развития конкуренции на рынке предоставления дополнительных образовательных услуг является недопустимость сокращения количества организаций данной сферы, расширение спектра их услуг, обеспечение равных условий доступа детей к обучению в организациях различной формы собственности.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696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088" w:type="dxa"/>
            <w:gridSpan w:val="2"/>
          </w:tcPr>
          <w:p w:rsidR="004936F0" w:rsidRPr="00BA0E0F" w:rsidRDefault="004936F0" w:rsidP="00E6784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E7B">
              <w:rPr>
                <w:rFonts w:ascii="Times New Roman" w:hAnsi="Times New Roman"/>
                <w:sz w:val="24"/>
                <w:szCs w:val="24"/>
              </w:rPr>
              <w:t xml:space="preserve">Консультационная и методическая помощь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индии-</w:t>
            </w:r>
            <w:r w:rsidRPr="00591E7B">
              <w:rPr>
                <w:rFonts w:ascii="Times New Roman" w:hAnsi="Times New Roman"/>
                <w:sz w:val="24"/>
                <w:szCs w:val="24"/>
              </w:rPr>
              <w:t>видуальным</w:t>
            </w:r>
            <w:proofErr w:type="spellEnd"/>
            <w:r w:rsidRPr="00591E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1E7B">
              <w:rPr>
                <w:rFonts w:ascii="Times New Roman" w:hAnsi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91E7B">
              <w:rPr>
                <w:rFonts w:ascii="Times New Roman" w:hAnsi="Times New Roman"/>
                <w:sz w:val="24"/>
                <w:szCs w:val="24"/>
              </w:rPr>
              <w:t>принимателям</w:t>
            </w:r>
            <w:proofErr w:type="spellEnd"/>
            <w:r w:rsidRPr="00591E7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91E7B">
              <w:rPr>
                <w:rFonts w:ascii="Times New Roman" w:hAnsi="Times New Roman"/>
                <w:sz w:val="24"/>
                <w:szCs w:val="24"/>
              </w:rPr>
              <w:t>казывающим</w:t>
            </w:r>
            <w:proofErr w:type="gramEnd"/>
            <w:r w:rsidRPr="00591E7B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1E7B">
              <w:rPr>
                <w:rFonts w:ascii="Times New Roman" w:hAnsi="Times New Roman"/>
                <w:sz w:val="24"/>
                <w:szCs w:val="24"/>
              </w:rPr>
              <w:t>по дополнительному образованию детей в городском округе</w:t>
            </w:r>
          </w:p>
        </w:tc>
        <w:tc>
          <w:tcPr>
            <w:tcW w:w="1603" w:type="dxa"/>
            <w:gridSpan w:val="2"/>
          </w:tcPr>
          <w:p w:rsidR="004936F0" w:rsidRPr="00BA0E0F" w:rsidRDefault="004936F0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 гг.</w:t>
            </w:r>
          </w:p>
        </w:tc>
        <w:tc>
          <w:tcPr>
            <w:tcW w:w="1556" w:type="dxa"/>
            <w:vMerge w:val="restart"/>
          </w:tcPr>
          <w:p w:rsidR="004936F0" w:rsidRPr="00BA0E0F" w:rsidRDefault="004936F0" w:rsidP="00BD27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33D">
              <w:rPr>
                <w:rFonts w:ascii="Times New Roman" w:hAnsi="Times New Roman"/>
                <w:sz w:val="24"/>
                <w:szCs w:val="24"/>
              </w:rPr>
              <w:t>доля организаций частной формы собственности в сфере услуг дополнительного образования детей</w:t>
            </w:r>
          </w:p>
        </w:tc>
        <w:tc>
          <w:tcPr>
            <w:tcW w:w="1278" w:type="dxa"/>
            <w:gridSpan w:val="3"/>
            <w:vMerge w:val="restart"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</w:tcPr>
          <w:p w:rsidR="004936F0" w:rsidRPr="00BA0E0F" w:rsidRDefault="004936F0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709" w:type="dxa"/>
          </w:tcPr>
          <w:p w:rsidR="004936F0" w:rsidRPr="00BA0E0F" w:rsidRDefault="004936F0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708" w:type="dxa"/>
          </w:tcPr>
          <w:p w:rsidR="004936F0" w:rsidRPr="00BA0E0F" w:rsidRDefault="004936F0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709" w:type="dxa"/>
          </w:tcPr>
          <w:p w:rsidR="004936F0" w:rsidRPr="00BA0E0F" w:rsidRDefault="004936F0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709" w:type="dxa"/>
          </w:tcPr>
          <w:p w:rsidR="004936F0" w:rsidRPr="00BA0E0F" w:rsidRDefault="004936F0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3965" w:type="dxa"/>
            <w:gridSpan w:val="4"/>
          </w:tcPr>
          <w:p w:rsidR="004936F0" w:rsidRPr="00BA0E0F" w:rsidRDefault="004936F0" w:rsidP="00C3495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культуры, отдел образования, 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696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088" w:type="dxa"/>
            <w:gridSpan w:val="2"/>
          </w:tcPr>
          <w:p w:rsidR="004936F0" w:rsidRPr="00BA0E0F" w:rsidRDefault="004936F0" w:rsidP="001327A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67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муниципальных педагогических </w:t>
            </w:r>
            <w:r w:rsidRPr="006B2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мероприятий (конференций, круглых столов, семинаров и др.) с участием частных поставщиков 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</w:t>
            </w:r>
            <w:r w:rsidRPr="006B2672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1603" w:type="dxa"/>
            <w:gridSpan w:val="2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Merge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Merge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4"/>
          </w:tcPr>
          <w:p w:rsidR="004936F0" w:rsidRPr="00BA0E0F" w:rsidRDefault="004936F0" w:rsidP="00C3495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образования, отдел культуры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14730" w:type="dxa"/>
            <w:gridSpan w:val="18"/>
          </w:tcPr>
          <w:p w:rsidR="004936F0" w:rsidRPr="00603012" w:rsidRDefault="004936F0" w:rsidP="00BD2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0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  <w:r w:rsidRPr="00603012">
              <w:rPr>
                <w:rFonts w:ascii="Times New Roman" w:eastAsiaTheme="minorHAnsi" w:hAnsi="Times New Roman"/>
                <w:b/>
                <w:sz w:val="24"/>
                <w:szCs w:val="24"/>
              </w:rPr>
              <w:t>Рынок услуг детского отдыха и оздоровления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696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047" w:type="dxa"/>
          </w:tcPr>
          <w:p w:rsidR="004936F0" w:rsidRPr="007E5152" w:rsidRDefault="004936F0" w:rsidP="00204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необходимых условий для организации отдыха и оздоровления детей и подростков, обеспечение их занятости в период каникул</w:t>
            </w:r>
          </w:p>
        </w:tc>
        <w:tc>
          <w:tcPr>
            <w:tcW w:w="1500" w:type="dxa"/>
            <w:gridSpan w:val="2"/>
          </w:tcPr>
          <w:p w:rsidR="004936F0" w:rsidRPr="007E5152" w:rsidRDefault="004936F0" w:rsidP="008C0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2019-2022 гг.</w:t>
            </w:r>
          </w:p>
        </w:tc>
        <w:tc>
          <w:tcPr>
            <w:tcW w:w="1700" w:type="dxa"/>
            <w:gridSpan w:val="2"/>
            <w:vMerge w:val="restart"/>
          </w:tcPr>
          <w:p w:rsidR="004936F0" w:rsidRPr="007E5152" w:rsidRDefault="004936F0" w:rsidP="00204E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организаций отдыха и оздоровления детей частной формы собственности, процентов</w:t>
            </w:r>
          </w:p>
        </w:tc>
        <w:tc>
          <w:tcPr>
            <w:tcW w:w="1278" w:type="dxa"/>
            <w:gridSpan w:val="3"/>
            <w:vMerge w:val="restart"/>
          </w:tcPr>
          <w:p w:rsidR="004936F0" w:rsidRPr="007E5152" w:rsidRDefault="004936F0" w:rsidP="00BD27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709" w:type="dxa"/>
          </w:tcPr>
          <w:p w:rsidR="004936F0" w:rsidRPr="007E5152" w:rsidRDefault="004936F0" w:rsidP="00E67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709" w:type="dxa"/>
          </w:tcPr>
          <w:p w:rsidR="004936F0" w:rsidRPr="007E5152" w:rsidRDefault="004936F0" w:rsidP="00E67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708" w:type="dxa"/>
          </w:tcPr>
          <w:p w:rsidR="004936F0" w:rsidRPr="007E5152" w:rsidRDefault="004936F0" w:rsidP="00E67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709" w:type="dxa"/>
          </w:tcPr>
          <w:p w:rsidR="004936F0" w:rsidRPr="007E5152" w:rsidRDefault="004936F0" w:rsidP="00E67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709" w:type="dxa"/>
          </w:tcPr>
          <w:p w:rsidR="004936F0" w:rsidRPr="007E5152" w:rsidRDefault="004936F0" w:rsidP="00E67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3965" w:type="dxa"/>
            <w:gridSpan w:val="4"/>
          </w:tcPr>
          <w:p w:rsidR="004936F0" w:rsidRPr="007E5152" w:rsidRDefault="004936F0" w:rsidP="00E67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52">
              <w:rPr>
                <w:rFonts w:ascii="Times New Roman" w:hAnsi="Times New Roman" w:cs="Times New Roman"/>
                <w:sz w:val="24"/>
                <w:szCs w:val="24"/>
              </w:rPr>
              <w:t>Отдел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отдел образования</w:t>
            </w:r>
          </w:p>
        </w:tc>
      </w:tr>
      <w:tr w:rsidR="004936F0" w:rsidRPr="00BA0E0F" w:rsidTr="004936F0">
        <w:trPr>
          <w:gridAfter w:val="1"/>
          <w:wAfter w:w="13" w:type="dxa"/>
          <w:trHeight w:val="1556"/>
        </w:trPr>
        <w:tc>
          <w:tcPr>
            <w:tcW w:w="696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047" w:type="dxa"/>
            <w:vAlign w:val="center"/>
          </w:tcPr>
          <w:p w:rsidR="004936F0" w:rsidRPr="00204E78" w:rsidRDefault="004936F0" w:rsidP="00204E78">
            <w:pPr>
              <w:widowControl w:val="0"/>
              <w:autoSpaceDE w:val="0"/>
              <w:autoSpaceDN w:val="0"/>
              <w:spacing w:after="0" w:line="240" w:lineRule="auto"/>
              <w:rPr>
                <w:bCs/>
                <w:i/>
              </w:rPr>
            </w:pPr>
            <w:r w:rsidRPr="00204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Сохранение сети организаций детского отдыха и оздоровления на территории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204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500" w:type="dxa"/>
            <w:gridSpan w:val="2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 гг.</w:t>
            </w:r>
          </w:p>
        </w:tc>
        <w:tc>
          <w:tcPr>
            <w:tcW w:w="1700" w:type="dxa"/>
            <w:gridSpan w:val="2"/>
            <w:vMerge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Merge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4"/>
          </w:tcPr>
          <w:p w:rsidR="004936F0" w:rsidRPr="00BA0E0F" w:rsidRDefault="004936F0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F0" w:rsidTr="004936F0">
        <w:trPr>
          <w:gridAfter w:val="1"/>
          <w:wAfter w:w="13" w:type="dxa"/>
        </w:trPr>
        <w:tc>
          <w:tcPr>
            <w:tcW w:w="696" w:type="dxa"/>
          </w:tcPr>
          <w:p w:rsidR="004936F0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2047" w:type="dxa"/>
          </w:tcPr>
          <w:p w:rsidR="004936F0" w:rsidRPr="00CA5459" w:rsidRDefault="004936F0" w:rsidP="00204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Cs w:val="24"/>
              </w:rPr>
            </w:pPr>
            <w:r w:rsidRPr="00204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204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малозатратных</w:t>
            </w:r>
            <w:proofErr w:type="spellEnd"/>
            <w:r w:rsidRPr="00204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 организованного отдыха, оздоровления и занятости детей и молодежи, в том </w:t>
            </w:r>
            <w:r w:rsidRPr="00204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числе детей старше 14 лет.</w:t>
            </w:r>
          </w:p>
        </w:tc>
        <w:tc>
          <w:tcPr>
            <w:tcW w:w="1500" w:type="dxa"/>
            <w:gridSpan w:val="2"/>
          </w:tcPr>
          <w:p w:rsidR="004936F0" w:rsidRDefault="004936F0" w:rsidP="008C0002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2019-2022 гг.</w:t>
            </w:r>
          </w:p>
        </w:tc>
        <w:tc>
          <w:tcPr>
            <w:tcW w:w="1700" w:type="dxa"/>
            <w:gridSpan w:val="2"/>
            <w:vMerge/>
          </w:tcPr>
          <w:p w:rsidR="004936F0" w:rsidRDefault="004936F0" w:rsidP="00BD275F">
            <w:pPr>
              <w:spacing w:after="0"/>
              <w:jc w:val="center"/>
            </w:pPr>
          </w:p>
        </w:tc>
        <w:tc>
          <w:tcPr>
            <w:tcW w:w="1278" w:type="dxa"/>
            <w:gridSpan w:val="3"/>
            <w:vMerge/>
          </w:tcPr>
          <w:p w:rsidR="004936F0" w:rsidRDefault="004936F0" w:rsidP="00BD275F">
            <w:pPr>
              <w:spacing w:after="0"/>
              <w:jc w:val="center"/>
            </w:pPr>
          </w:p>
        </w:tc>
        <w:tc>
          <w:tcPr>
            <w:tcW w:w="709" w:type="dxa"/>
          </w:tcPr>
          <w:p w:rsidR="004936F0" w:rsidRPr="00E67843" w:rsidRDefault="004936F0" w:rsidP="008C00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8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936F0" w:rsidRPr="00E67843" w:rsidRDefault="004936F0" w:rsidP="008C00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8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4936F0" w:rsidRPr="00E67843" w:rsidRDefault="004936F0" w:rsidP="008C00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8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936F0" w:rsidRPr="00E67843" w:rsidRDefault="004936F0" w:rsidP="008C00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8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936F0" w:rsidRPr="00E67843" w:rsidRDefault="004936F0" w:rsidP="008C00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8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5" w:type="dxa"/>
            <w:gridSpan w:val="4"/>
          </w:tcPr>
          <w:p w:rsidR="004936F0" w:rsidRDefault="004936F0" w:rsidP="008C0002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</w:t>
            </w:r>
          </w:p>
        </w:tc>
      </w:tr>
      <w:tr w:rsidR="004936F0" w:rsidRPr="00BA0E0F" w:rsidTr="004936F0">
        <w:trPr>
          <w:gridAfter w:val="1"/>
          <w:wAfter w:w="13" w:type="dxa"/>
          <w:trHeight w:val="249"/>
        </w:trPr>
        <w:tc>
          <w:tcPr>
            <w:tcW w:w="14730" w:type="dxa"/>
            <w:gridSpan w:val="18"/>
          </w:tcPr>
          <w:p w:rsidR="004936F0" w:rsidRPr="00603012" w:rsidRDefault="004936F0" w:rsidP="00BD2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0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5. </w:t>
            </w:r>
            <w:r w:rsidRPr="00603012">
              <w:rPr>
                <w:rFonts w:ascii="Times New Roman" w:eastAsiaTheme="minorHAnsi" w:hAnsi="Times New Roman"/>
                <w:b/>
                <w:sz w:val="24"/>
                <w:szCs w:val="24"/>
              </w:rPr>
              <w:t>Рынок медицинских услуг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696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2047" w:type="dxa"/>
          </w:tcPr>
          <w:p w:rsidR="004936F0" w:rsidRPr="00C94028" w:rsidRDefault="004936F0" w:rsidP="00EB2353">
            <w:pPr>
              <w:spacing w:after="0" w:line="240" w:lineRule="auto"/>
              <w:jc w:val="both"/>
              <w:rPr>
                <w:szCs w:val="28"/>
              </w:rPr>
            </w:pPr>
            <w:r w:rsidRPr="00EB2353">
              <w:rPr>
                <w:rFonts w:ascii="Times New Roman" w:eastAsia="Times New Roman" w:hAnsi="Times New Roman"/>
                <w:sz w:val="24"/>
                <w:szCs w:val="24"/>
              </w:rPr>
              <w:t>Оказание субъектам малого и среднего предпринимательства консультативных услуг при лицензировании медицинской деятельности</w:t>
            </w:r>
          </w:p>
        </w:tc>
        <w:tc>
          <w:tcPr>
            <w:tcW w:w="1500" w:type="dxa"/>
            <w:gridSpan w:val="2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 гг.</w:t>
            </w:r>
          </w:p>
        </w:tc>
        <w:tc>
          <w:tcPr>
            <w:tcW w:w="1700" w:type="dxa"/>
            <w:gridSpan w:val="2"/>
          </w:tcPr>
          <w:p w:rsidR="004936F0" w:rsidRPr="00BA0E0F" w:rsidRDefault="004936F0" w:rsidP="00EB2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D7">
              <w:rPr>
                <w:rFonts w:ascii="Times New Roman" w:hAnsi="Times New Roman"/>
                <w:sz w:val="24"/>
                <w:szCs w:val="24"/>
              </w:rPr>
              <w:t>доля медицинских организаций частной системы здравоохранения, участвующих в реализации территориальных программ обязательного медицинского страхования</w:t>
            </w:r>
          </w:p>
        </w:tc>
        <w:tc>
          <w:tcPr>
            <w:tcW w:w="1278" w:type="dxa"/>
            <w:gridSpan w:val="3"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</w:tcPr>
          <w:p w:rsidR="004936F0" w:rsidRPr="00BA0E0F" w:rsidRDefault="004936F0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4936F0" w:rsidRPr="00BA0E0F" w:rsidRDefault="004936F0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4936F0" w:rsidRPr="00BA0E0F" w:rsidRDefault="004936F0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4936F0" w:rsidRPr="00BA0E0F" w:rsidRDefault="004936F0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4936F0" w:rsidRDefault="004936F0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4936F0" w:rsidRPr="00BA0E0F" w:rsidRDefault="004936F0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4"/>
          </w:tcPr>
          <w:p w:rsidR="004936F0" w:rsidRPr="00BA0E0F" w:rsidRDefault="004936F0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экономики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696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2047" w:type="dxa"/>
          </w:tcPr>
          <w:p w:rsidR="004936F0" w:rsidRPr="00AB00B0" w:rsidRDefault="004936F0" w:rsidP="00326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0B0">
              <w:rPr>
                <w:rFonts w:ascii="Times New Roman" w:eastAsia="Times New Roman" w:hAnsi="Times New Roman"/>
                <w:sz w:val="24"/>
                <w:szCs w:val="24"/>
              </w:rPr>
              <w:t>Оказание консультативной, методической помощи юридическим и физическим лицам, желающим осуществлять деятельность в сфере психолого-педагогического сопровождения детей с ограниченными возможностями здоровья включа</w:t>
            </w:r>
            <w:proofErr w:type="gramStart"/>
            <w:r w:rsidRPr="00AB00B0">
              <w:rPr>
                <w:rFonts w:ascii="Times New Roman" w:eastAsia="Times New Roman" w:hAnsi="Times New Roman"/>
                <w:sz w:val="24"/>
                <w:szCs w:val="24"/>
              </w:rPr>
              <w:t>я-</w:t>
            </w:r>
            <w:proofErr w:type="gramEnd"/>
            <w:r w:rsidRPr="00AB00B0">
              <w:rPr>
                <w:rFonts w:ascii="Times New Roman" w:eastAsia="Times New Roman" w:hAnsi="Times New Roman"/>
                <w:sz w:val="24"/>
                <w:szCs w:val="24"/>
              </w:rPr>
              <w:t xml:space="preserve"> разработку регламента </w:t>
            </w:r>
            <w:r w:rsidRPr="00AB00B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предоставления услуги психолого-педагогического сопровождения детей с ограниченными возможностями здоровья; </w:t>
            </w:r>
          </w:p>
          <w:p w:rsidR="004936F0" w:rsidRDefault="004936F0" w:rsidP="00326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0B0">
              <w:rPr>
                <w:rFonts w:ascii="Times New Roman" w:eastAsia="Times New Roman" w:hAnsi="Times New Roman"/>
                <w:sz w:val="24"/>
                <w:szCs w:val="24"/>
              </w:rPr>
              <w:t>- размещение на официальн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ом </w:t>
            </w:r>
            <w:r w:rsidRPr="00AB00B0">
              <w:rPr>
                <w:rFonts w:ascii="Times New Roman" w:eastAsia="Times New Roman" w:hAnsi="Times New Roman"/>
                <w:sz w:val="24"/>
                <w:szCs w:val="24"/>
              </w:rPr>
              <w:t>сайт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AB00B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администрации ПГО</w:t>
            </w:r>
            <w:r w:rsidRPr="00AB00B0">
              <w:rPr>
                <w:rFonts w:ascii="Times New Roman" w:eastAsia="Times New Roman" w:hAnsi="Times New Roman"/>
                <w:sz w:val="24"/>
                <w:szCs w:val="24"/>
              </w:rPr>
              <w:t xml:space="preserve"> открытой        информации о требованиях, нормах и условиях получения лицензий на оказание услуг дошкольного образования в сфере  психолого-педагогического сопровождения детей с ограниченными возможностями здоровья;</w:t>
            </w:r>
          </w:p>
          <w:p w:rsidR="004936F0" w:rsidRPr="00AB00B0" w:rsidRDefault="004936F0" w:rsidP="00326D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0B0">
              <w:rPr>
                <w:rFonts w:ascii="Times New Roman" w:hAnsi="Times New Roman"/>
                <w:sz w:val="24"/>
                <w:szCs w:val="24"/>
              </w:rPr>
              <w:t xml:space="preserve">- организацию и проведение методических семинаров для физических лиц, желающих осуществлять деятельность в оказании </w:t>
            </w:r>
            <w:r w:rsidRPr="00AB00B0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услуг в сфере 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500" w:type="dxa"/>
            <w:gridSpan w:val="2"/>
          </w:tcPr>
          <w:p w:rsidR="004936F0" w:rsidRPr="00BA0E0F" w:rsidRDefault="004936F0" w:rsidP="00A20F9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2018-2022 гг.</w:t>
            </w:r>
          </w:p>
        </w:tc>
        <w:tc>
          <w:tcPr>
            <w:tcW w:w="1844" w:type="dxa"/>
            <w:gridSpan w:val="3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D7">
              <w:rPr>
                <w:rFonts w:ascii="Times New Roman" w:hAnsi="Times New Roman"/>
                <w:sz w:val="24"/>
                <w:szCs w:val="24"/>
              </w:rPr>
              <w:t>доля организаций частной формы собственности в сфере 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134" w:type="dxa"/>
            <w:gridSpan w:val="2"/>
          </w:tcPr>
          <w:p w:rsidR="004936F0" w:rsidRPr="00A20F90" w:rsidRDefault="004936F0" w:rsidP="008C00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F90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</w:tcPr>
          <w:p w:rsidR="004936F0" w:rsidRPr="00A20F90" w:rsidRDefault="004936F0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F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936F0" w:rsidRPr="00A20F90" w:rsidRDefault="004936F0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F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4936F0" w:rsidRPr="00A20F90" w:rsidRDefault="004936F0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F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936F0" w:rsidRPr="00A20F90" w:rsidRDefault="004936F0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F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936F0" w:rsidRPr="00A20F90" w:rsidRDefault="004936F0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F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5" w:type="dxa"/>
            <w:gridSpan w:val="4"/>
          </w:tcPr>
          <w:p w:rsidR="004936F0" w:rsidRPr="00BA0E0F" w:rsidRDefault="004936F0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696" w:type="dxa"/>
          </w:tcPr>
          <w:p w:rsidR="004936F0" w:rsidRPr="006B2672" w:rsidRDefault="004936F0" w:rsidP="0062762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  <w:r w:rsidRPr="006B267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6B267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47" w:type="dxa"/>
          </w:tcPr>
          <w:p w:rsidR="004936F0" w:rsidRPr="006B2672" w:rsidRDefault="004936F0" w:rsidP="00AB00B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2672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мероприятий (педагогических советов, родительских собраний, дискуссионных площадок, встреч), направленных на мотивацию </w:t>
            </w:r>
            <w:proofErr w:type="spellStart"/>
            <w:proofErr w:type="gramStart"/>
            <w:r w:rsidRPr="006B2672">
              <w:rPr>
                <w:rFonts w:ascii="Times New Roman" w:eastAsia="Times New Roman" w:hAnsi="Times New Roman"/>
                <w:sz w:val="24"/>
                <w:szCs w:val="24"/>
              </w:rPr>
              <w:t>бизнес-сообщества</w:t>
            </w:r>
            <w:proofErr w:type="spellEnd"/>
            <w:proofErr w:type="gramEnd"/>
            <w:r w:rsidRPr="006B2672">
              <w:rPr>
                <w:rFonts w:ascii="Times New Roman" w:eastAsia="Times New Roman" w:hAnsi="Times New Roman"/>
                <w:sz w:val="24"/>
                <w:szCs w:val="24"/>
              </w:rPr>
              <w:t xml:space="preserve"> в развитии психолого-педагогического сопровождения детей, родителей и педагогических работников </w:t>
            </w:r>
          </w:p>
        </w:tc>
        <w:tc>
          <w:tcPr>
            <w:tcW w:w="1500" w:type="dxa"/>
            <w:gridSpan w:val="2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 гг.</w:t>
            </w:r>
          </w:p>
        </w:tc>
        <w:tc>
          <w:tcPr>
            <w:tcW w:w="1844" w:type="dxa"/>
            <w:gridSpan w:val="3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D7">
              <w:rPr>
                <w:rFonts w:ascii="Times New Roman" w:hAnsi="Times New Roman"/>
                <w:sz w:val="24"/>
                <w:szCs w:val="24"/>
              </w:rPr>
              <w:t xml:space="preserve">доля детей с ограниченными возможностями здоровья (в возрасте до 3 лет), получающих услуги ранней диагностики, социализации и реабилитации в частных организациях сферы услуг психолого-педагогического сопровождения детей, в общей численности детей с ограниченными возможностями здоровья (в </w:t>
            </w:r>
            <w:proofErr w:type="spellStart"/>
            <w:proofErr w:type="gramStart"/>
            <w:r w:rsidRPr="00AB54D7">
              <w:rPr>
                <w:rFonts w:ascii="Times New Roman" w:hAnsi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B54D7">
              <w:rPr>
                <w:rFonts w:ascii="Times New Roman" w:hAnsi="Times New Roman"/>
                <w:sz w:val="24"/>
                <w:szCs w:val="24"/>
              </w:rPr>
              <w:t>расте</w:t>
            </w:r>
            <w:proofErr w:type="spellEnd"/>
            <w:proofErr w:type="gramEnd"/>
            <w:r w:rsidRPr="00AB54D7">
              <w:rPr>
                <w:rFonts w:ascii="Times New Roman" w:hAnsi="Times New Roman"/>
                <w:sz w:val="24"/>
                <w:szCs w:val="24"/>
              </w:rPr>
              <w:t xml:space="preserve"> до 3 лет), получающих услуги ранней диагностики, социализации и </w:t>
            </w:r>
            <w:r w:rsidRPr="00AB54D7">
              <w:rPr>
                <w:rFonts w:ascii="Times New Roman" w:hAnsi="Times New Roman"/>
                <w:sz w:val="24"/>
                <w:szCs w:val="24"/>
              </w:rPr>
              <w:lastRenderedPageBreak/>
              <w:t>реабилитации</w:t>
            </w:r>
          </w:p>
        </w:tc>
        <w:tc>
          <w:tcPr>
            <w:tcW w:w="1134" w:type="dxa"/>
            <w:gridSpan w:val="2"/>
          </w:tcPr>
          <w:p w:rsidR="004936F0" w:rsidRPr="00BA0E0F" w:rsidRDefault="004936F0" w:rsidP="008C00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D7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709" w:type="dxa"/>
          </w:tcPr>
          <w:p w:rsidR="004936F0" w:rsidRPr="00BA0E0F" w:rsidRDefault="004936F0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936F0" w:rsidRPr="00BA0E0F" w:rsidRDefault="004936F0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4936F0" w:rsidRPr="00BA0E0F" w:rsidRDefault="004936F0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936F0" w:rsidRPr="00BA0E0F" w:rsidRDefault="004936F0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936F0" w:rsidRPr="00BA0E0F" w:rsidRDefault="004936F0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5" w:type="dxa"/>
            <w:gridSpan w:val="4"/>
          </w:tcPr>
          <w:p w:rsidR="004936F0" w:rsidRPr="00BA0E0F" w:rsidRDefault="004936F0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14730" w:type="dxa"/>
            <w:gridSpan w:val="18"/>
          </w:tcPr>
          <w:p w:rsidR="004936F0" w:rsidRPr="00944E5A" w:rsidRDefault="004936F0" w:rsidP="00BD2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  <w:r w:rsidRPr="00944E5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944E5A">
              <w:rPr>
                <w:rFonts w:ascii="Times New Roman" w:eastAsiaTheme="minorHAnsi" w:hAnsi="Times New Roman"/>
                <w:b/>
                <w:sz w:val="24"/>
                <w:szCs w:val="24"/>
              </w:rPr>
              <w:t>Рынок выполнения работ по благоустройству городской среды</w:t>
            </w:r>
          </w:p>
        </w:tc>
      </w:tr>
      <w:tr w:rsidR="004936F0" w:rsidRPr="00A56E73" w:rsidTr="004936F0">
        <w:trPr>
          <w:gridAfter w:val="1"/>
          <w:wAfter w:w="13" w:type="dxa"/>
        </w:trPr>
        <w:tc>
          <w:tcPr>
            <w:tcW w:w="14730" w:type="dxa"/>
            <w:gridSpan w:val="18"/>
          </w:tcPr>
          <w:p w:rsidR="004936F0" w:rsidRDefault="004936F0" w:rsidP="00A20F9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В настоящее время работы по благоустройству городской среды выполняются частными организациями, выигравшими электронные аукционы, а также заключившие контракты методом простой закупки на сумму не свыше 100 тыс</w:t>
            </w:r>
            <w:proofErr w:type="gramStart"/>
            <w:r>
              <w:rPr>
                <w:rFonts w:ascii="Times New Roman" w:hAnsi="Times New Roman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Cs w:val="24"/>
              </w:rPr>
              <w:t>уб.</w:t>
            </w:r>
          </w:p>
          <w:p w:rsidR="004936F0" w:rsidRDefault="004936F0" w:rsidP="00A20F9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A5455">
              <w:rPr>
                <w:rFonts w:ascii="Times New Roman" w:hAnsi="Times New Roman"/>
                <w:szCs w:val="24"/>
              </w:rPr>
              <w:t xml:space="preserve">Проблемы: </w:t>
            </w:r>
            <w:r>
              <w:rPr>
                <w:rFonts w:ascii="Times New Roman" w:hAnsi="Times New Roman"/>
                <w:szCs w:val="24"/>
              </w:rPr>
              <w:t>- низкий уровень</w:t>
            </w:r>
            <w:r w:rsidRPr="00AA5455">
              <w:rPr>
                <w:rFonts w:ascii="Times New Roman" w:hAnsi="Times New Roman"/>
                <w:szCs w:val="24"/>
              </w:rPr>
              <w:t xml:space="preserve"> конкуренции на данном рынке</w:t>
            </w:r>
            <w:r>
              <w:rPr>
                <w:rFonts w:ascii="Times New Roman" w:hAnsi="Times New Roman"/>
                <w:szCs w:val="24"/>
              </w:rPr>
              <w:t>, работы выполняются в основном строительными организациями, специализированных организаций не имеется.</w:t>
            </w:r>
            <w:r w:rsidRPr="00AA5455">
              <w:rPr>
                <w:rFonts w:ascii="Times New Roman" w:hAnsi="Times New Roman"/>
                <w:szCs w:val="24"/>
              </w:rPr>
              <w:t xml:space="preserve"> </w:t>
            </w:r>
          </w:p>
          <w:p w:rsidR="004936F0" w:rsidRDefault="004936F0" w:rsidP="00A20F9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A5455">
              <w:rPr>
                <w:rFonts w:ascii="Times New Roman" w:hAnsi="Times New Roman"/>
                <w:szCs w:val="24"/>
              </w:rPr>
              <w:t>Цель:</w:t>
            </w:r>
            <w:r>
              <w:rPr>
                <w:rFonts w:ascii="Times New Roman" w:hAnsi="Times New Roman"/>
                <w:szCs w:val="24"/>
              </w:rPr>
              <w:t xml:space="preserve">- </w:t>
            </w:r>
            <w:r w:rsidRPr="00AA5455">
              <w:rPr>
                <w:rFonts w:ascii="Times New Roman" w:hAnsi="Times New Roman"/>
                <w:szCs w:val="24"/>
              </w:rPr>
              <w:t xml:space="preserve">развитие рынка </w:t>
            </w:r>
            <w:r w:rsidRPr="00422797">
              <w:rPr>
                <w:rFonts w:ascii="Times New Roman" w:hAnsi="Times New Roman"/>
                <w:szCs w:val="24"/>
              </w:rPr>
              <w:t>выполнения работ по благоустройству городской среды</w:t>
            </w:r>
            <w:r>
              <w:rPr>
                <w:rFonts w:ascii="Times New Roman" w:hAnsi="Times New Roman"/>
                <w:szCs w:val="24"/>
              </w:rPr>
              <w:t xml:space="preserve">;- </w:t>
            </w:r>
            <w:r w:rsidRPr="00AA5455">
              <w:rPr>
                <w:rFonts w:ascii="Times New Roman" w:hAnsi="Times New Roman"/>
                <w:szCs w:val="24"/>
              </w:rPr>
              <w:t xml:space="preserve">повышение привлекательности рынка </w:t>
            </w:r>
            <w:r>
              <w:rPr>
                <w:rFonts w:ascii="Times New Roman" w:hAnsi="Times New Roman"/>
                <w:szCs w:val="24"/>
              </w:rPr>
              <w:t>благоустройства городской среды;</w:t>
            </w:r>
          </w:p>
          <w:p w:rsidR="004936F0" w:rsidRPr="00AA5455" w:rsidRDefault="004936F0" w:rsidP="00A20F9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  <w:r w:rsidRPr="00422797">
              <w:rPr>
                <w:rFonts w:ascii="Times New Roman" w:hAnsi="Times New Roman"/>
                <w:szCs w:val="24"/>
              </w:rPr>
              <w:t>увеличение количества организаций частной формы собственности в сфере выполнения работ по благоустройству городской среды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696" w:type="dxa"/>
          </w:tcPr>
          <w:p w:rsidR="004936F0" w:rsidRPr="00BA0E0F" w:rsidRDefault="004936F0" w:rsidP="00636C8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2047" w:type="dxa"/>
          </w:tcPr>
          <w:p w:rsidR="004936F0" w:rsidRPr="00BA0E0F" w:rsidRDefault="004936F0" w:rsidP="00627624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65F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публичных торгов или иных конкурентных процедур  </w:t>
            </w:r>
          </w:p>
        </w:tc>
        <w:tc>
          <w:tcPr>
            <w:tcW w:w="1500" w:type="dxa"/>
            <w:gridSpan w:val="2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2019-2022гг</w:t>
            </w:r>
          </w:p>
        </w:tc>
        <w:tc>
          <w:tcPr>
            <w:tcW w:w="1700" w:type="dxa"/>
            <w:gridSpan w:val="2"/>
            <w:vMerge w:val="restart"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838">
              <w:rPr>
                <w:rFonts w:ascii="Times New Roman" w:hAnsi="Times New Roman"/>
                <w:sz w:val="24"/>
                <w:szCs w:val="24"/>
              </w:rPr>
              <w:t>доля организаций частной формы собственности в сфере выполнения работ по благоустройству городской среды</w:t>
            </w:r>
          </w:p>
        </w:tc>
        <w:tc>
          <w:tcPr>
            <w:tcW w:w="1278" w:type="dxa"/>
            <w:gridSpan w:val="3"/>
            <w:vMerge w:val="restart"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D7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  <w:vMerge w:val="restart"/>
          </w:tcPr>
          <w:p w:rsidR="004936F0" w:rsidRPr="00BA0E0F" w:rsidRDefault="004936F0" w:rsidP="0062762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4936F0" w:rsidRPr="00BA0E0F" w:rsidRDefault="004936F0" w:rsidP="006276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4936F0" w:rsidRPr="00BA0E0F" w:rsidRDefault="004936F0" w:rsidP="0062762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4936F0" w:rsidRPr="00BA0E0F" w:rsidRDefault="004936F0" w:rsidP="006276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:rsidR="004936F0" w:rsidRPr="00BA0E0F" w:rsidRDefault="004936F0" w:rsidP="0062762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4936F0" w:rsidRPr="00BA0E0F" w:rsidRDefault="004936F0" w:rsidP="006276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4936F0" w:rsidRPr="00BA0E0F" w:rsidRDefault="004936F0" w:rsidP="0062762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4936F0" w:rsidRPr="00BA0E0F" w:rsidRDefault="004936F0" w:rsidP="006276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4936F0" w:rsidRPr="00BA0E0F" w:rsidRDefault="004936F0" w:rsidP="0062762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4936F0" w:rsidRPr="00BA0E0F" w:rsidRDefault="004936F0" w:rsidP="006276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4"/>
          </w:tcPr>
          <w:p w:rsidR="004936F0" w:rsidRPr="00BA0E0F" w:rsidRDefault="004936F0" w:rsidP="0062762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жизнеобеспечения 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коммунальным комплексом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696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2047" w:type="dxa"/>
          </w:tcPr>
          <w:p w:rsidR="004936F0" w:rsidRPr="00BA0E0F" w:rsidRDefault="004936F0" w:rsidP="000E5D4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E5D4F">
              <w:rPr>
                <w:rFonts w:ascii="Times New Roman" w:hAnsi="Times New Roman"/>
                <w:sz w:val="24"/>
                <w:szCs w:val="24"/>
              </w:rPr>
              <w:t>казание организационно-методической и информационно-консультативной помощи негосударственным организациям, осуществляющим деятельность в сфере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благоустройству городской среды</w:t>
            </w:r>
          </w:p>
        </w:tc>
        <w:tc>
          <w:tcPr>
            <w:tcW w:w="1500" w:type="dxa"/>
            <w:gridSpan w:val="2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Merge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936F0" w:rsidRPr="00BA0E0F" w:rsidRDefault="004936F0" w:rsidP="006276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936F0" w:rsidRPr="00BA0E0F" w:rsidRDefault="004936F0" w:rsidP="006276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4936F0" w:rsidRPr="00BA0E0F" w:rsidRDefault="004936F0" w:rsidP="006276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936F0" w:rsidRPr="00BA0E0F" w:rsidRDefault="004936F0" w:rsidP="006276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936F0" w:rsidRPr="00BA0E0F" w:rsidRDefault="004936F0" w:rsidP="006276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4"/>
          </w:tcPr>
          <w:p w:rsidR="004936F0" w:rsidRPr="00BA0E0F" w:rsidRDefault="004936F0" w:rsidP="0062762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14730" w:type="dxa"/>
            <w:gridSpan w:val="18"/>
          </w:tcPr>
          <w:p w:rsidR="004936F0" w:rsidRDefault="004936F0" w:rsidP="00BD2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944E5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944E5A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Рынок выполнения работ по содержанию и текущему ремонту </w:t>
            </w:r>
          </w:p>
          <w:p w:rsidR="004936F0" w:rsidRPr="00944E5A" w:rsidRDefault="004936F0" w:rsidP="00944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E5A">
              <w:rPr>
                <w:rFonts w:ascii="Times New Roman" w:eastAsiaTheme="minorHAnsi" w:hAnsi="Times New Roman"/>
                <w:b/>
                <w:sz w:val="24"/>
                <w:szCs w:val="24"/>
              </w:rPr>
              <w:t>общего имущества собственников помещений в многоквартирном доме</w:t>
            </w:r>
          </w:p>
        </w:tc>
      </w:tr>
      <w:tr w:rsidR="004936F0" w:rsidRPr="00A56E73" w:rsidTr="004936F0">
        <w:trPr>
          <w:gridAfter w:val="4"/>
          <w:wAfter w:w="103" w:type="dxa"/>
          <w:trHeight w:val="5018"/>
        </w:trPr>
        <w:tc>
          <w:tcPr>
            <w:tcW w:w="14640" w:type="dxa"/>
            <w:gridSpan w:val="15"/>
          </w:tcPr>
          <w:p w:rsidR="004936F0" w:rsidRPr="00A20F90" w:rsidRDefault="004936F0" w:rsidP="006E2E9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A20F9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lastRenderedPageBreak/>
              <w:t>По состоянию на 01.01.2019 года на территории Партизанского городского округа создано 85 ТСЖ (116 домов), общей площадью 167,5 тыс.м.кв. Управляющими компаниями ООО «Сучан», ООО «</w:t>
            </w:r>
            <w:proofErr w:type="spellStart"/>
            <w:r w:rsidRPr="00A20F9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Сица</w:t>
            </w:r>
            <w:proofErr w:type="spellEnd"/>
            <w:r w:rsidRPr="00A20F9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», ООО «Жилфонд», ИП Прохорчик Г.П., ИП Головкин С.С. обслуживаются 411 многоквартирных дома, общей площадью 573,27 м.кв. Непосредственное управление выбрали 94 жилых дома общей площадью 66,772 кв.м. Управляющими организациями значительно</w:t>
            </w:r>
            <w:proofErr w:type="gramEnd"/>
            <w:r w:rsidRPr="00A20F9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повышено качество оказываемых услуг, совместно с собственниками решаются вопросы по текущему ремонту </w:t>
            </w:r>
            <w:proofErr w:type="spellStart"/>
            <w:r w:rsidRPr="00A20F9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общедомового</w:t>
            </w:r>
            <w:proofErr w:type="spellEnd"/>
            <w:r w:rsidRPr="00A20F9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имущества. </w:t>
            </w:r>
          </w:p>
          <w:p w:rsidR="004936F0" w:rsidRPr="00A20F90" w:rsidRDefault="004936F0" w:rsidP="00944E5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F90">
              <w:rPr>
                <w:rFonts w:ascii="Times New Roman" w:hAnsi="Times New Roman"/>
                <w:sz w:val="24"/>
                <w:szCs w:val="24"/>
              </w:rPr>
              <w:t>Наблюдается рост конкуренции между организациями, осуществляющими управление многоквартирными домами, за привлечение собственников помещений к выбору частных управляющих организаций для управления многоквартирными домами.</w:t>
            </w:r>
          </w:p>
          <w:p w:rsidR="004936F0" w:rsidRPr="00A20F90" w:rsidRDefault="004936F0" w:rsidP="00944E5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F90">
              <w:rPr>
                <w:rFonts w:ascii="Times New Roman" w:hAnsi="Times New Roman"/>
                <w:sz w:val="24"/>
                <w:szCs w:val="24"/>
              </w:rPr>
              <w:t>Проблемные вопросы: Существующая система гражданско-правовых отношений, в том числе взаиморасчетов между поставщиками и потребителями коммунальных ресурсов и услуг, несмотря на постоянное внимание к этой проблеме всех заинтересованных лиц сохраняет постоянную угрозу кризиса взаимных платежей и формирует серьезные объемы задолженности (не менее 30% от общего объема поставленного или потребленного ресурса). Такая ситуация является одним из наиболее серьезных дестабилизирующих факторов в деятельности организаций жилищно-коммунального хозяйства, оказывающих влияние на их финансовую устойчивость. Ограничение роста тарифов для предприятий ЖКХ негативно отражается на их платежеспособности и приводит к образованию задолженности перед поставщиками первичных энергоресурсов;  большой процент износа (более 60%) многоквартирных домов требует проведения дорогостоящего капитального ремонта;- неспособность большинства собственников жилья нести расходы по капитальному ремонту многоквартирных домов.</w:t>
            </w:r>
          </w:p>
          <w:p w:rsidR="004936F0" w:rsidRDefault="004936F0" w:rsidP="00944E5A">
            <w:pPr>
              <w:spacing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20F9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Задачи: повышение комфортности жилищного фонда; создание условий для развития конкуренции на рынке выполнения работ по содержанию и текущему ремонту общего имущества собственников помещений в многоквартирном доме; увеличение количества лицензированных управляющих компаний в сфере жилищно-коммунального хозяйства ПГО</w:t>
            </w:r>
          </w:p>
          <w:p w:rsidR="004936F0" w:rsidRPr="00A20F90" w:rsidRDefault="004936F0" w:rsidP="00944E5A">
            <w:pPr>
              <w:spacing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696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2047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4EF">
              <w:rPr>
                <w:rFonts w:ascii="Times New Roman" w:hAnsi="Times New Roman"/>
                <w:sz w:val="24"/>
                <w:szCs w:val="24"/>
              </w:rPr>
              <w:t>Проведение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1500" w:type="dxa"/>
            <w:gridSpan w:val="2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2018-2022 гг.</w:t>
            </w:r>
          </w:p>
        </w:tc>
        <w:tc>
          <w:tcPr>
            <w:tcW w:w="1700" w:type="dxa"/>
            <w:gridSpan w:val="2"/>
            <w:vMerge w:val="restart"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81">
              <w:rPr>
                <w:rFonts w:ascii="Times New Roman" w:hAnsi="Times New Roman"/>
                <w:sz w:val="24"/>
                <w:szCs w:val="24"/>
              </w:rPr>
              <w:t xml:space="preserve">доля организаций частной формы собственности в сфере выполнения работ по содержанию и текущему ремонту общего имущества </w:t>
            </w:r>
            <w:r w:rsidRPr="00636C81">
              <w:rPr>
                <w:rFonts w:ascii="Times New Roman" w:hAnsi="Times New Roman"/>
                <w:sz w:val="24"/>
                <w:szCs w:val="24"/>
              </w:rPr>
              <w:lastRenderedPageBreak/>
              <w:t>собственников помещений в многоквартирном доме</w:t>
            </w:r>
          </w:p>
        </w:tc>
        <w:tc>
          <w:tcPr>
            <w:tcW w:w="1278" w:type="dxa"/>
            <w:gridSpan w:val="3"/>
            <w:vMerge w:val="restart"/>
          </w:tcPr>
          <w:p w:rsidR="004936F0" w:rsidRPr="00BA0E0F" w:rsidRDefault="004936F0" w:rsidP="006276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D7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  <w:r w:rsidRPr="003A5C43">
              <w:t xml:space="preserve"> </w:t>
            </w: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83,9</w:t>
            </w: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83,9</w:t>
            </w:r>
          </w:p>
        </w:tc>
        <w:tc>
          <w:tcPr>
            <w:tcW w:w="708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83,9</w:t>
            </w: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83,9</w:t>
            </w: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83,9</w:t>
            </w:r>
          </w:p>
        </w:tc>
        <w:tc>
          <w:tcPr>
            <w:tcW w:w="3965" w:type="dxa"/>
            <w:gridSpan w:val="4"/>
          </w:tcPr>
          <w:p w:rsidR="004936F0" w:rsidRPr="00BA0E0F" w:rsidRDefault="004936F0" w:rsidP="0062762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жизнеобеспечения 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коммунальным комплексом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696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2047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1F7B">
              <w:rPr>
                <w:rFonts w:ascii="Times New Roman" w:hAnsi="Times New Roman"/>
                <w:sz w:val="24"/>
                <w:szCs w:val="24"/>
              </w:rPr>
              <w:t xml:space="preserve">Обеспечение информационной открытости отрасли </w:t>
            </w:r>
            <w:proofErr w:type="spellStart"/>
            <w:r w:rsidRPr="00B51F7B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B51F7B">
              <w:rPr>
                <w:rFonts w:ascii="Times New Roman" w:hAnsi="Times New Roman"/>
                <w:sz w:val="24"/>
                <w:szCs w:val="24"/>
              </w:rPr>
              <w:t xml:space="preserve"> – коммунального хозяйства путем </w:t>
            </w:r>
            <w:r w:rsidRPr="00B51F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внесения информации в государственную информационную систему </w:t>
            </w:r>
            <w:proofErr w:type="spellStart"/>
            <w:r w:rsidRPr="00B51F7B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B51F7B">
              <w:rPr>
                <w:rFonts w:ascii="Times New Roman" w:hAnsi="Times New Roman"/>
                <w:sz w:val="24"/>
                <w:szCs w:val="24"/>
              </w:rPr>
              <w:t xml:space="preserve"> – коммунального хозяйства (далее ГИС ЖКХ</w:t>
            </w:r>
            <w:proofErr w:type="gramEnd"/>
          </w:p>
        </w:tc>
        <w:tc>
          <w:tcPr>
            <w:tcW w:w="1500" w:type="dxa"/>
            <w:gridSpan w:val="2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2018-2022 гг.</w:t>
            </w:r>
          </w:p>
        </w:tc>
        <w:tc>
          <w:tcPr>
            <w:tcW w:w="1700" w:type="dxa"/>
            <w:gridSpan w:val="2"/>
            <w:vMerge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Merge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4"/>
          </w:tcPr>
          <w:p w:rsidR="004936F0" w:rsidRPr="00BA0E0F" w:rsidRDefault="004936F0" w:rsidP="0062762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жизнеобеспечения 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коммунальным комплексом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696" w:type="dxa"/>
          </w:tcPr>
          <w:p w:rsidR="004936F0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8.3.</w:t>
            </w:r>
          </w:p>
        </w:tc>
        <w:tc>
          <w:tcPr>
            <w:tcW w:w="2047" w:type="dxa"/>
          </w:tcPr>
          <w:p w:rsidR="004936F0" w:rsidRPr="00B51F7B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6775">
              <w:rPr>
                <w:rFonts w:ascii="Times New Roman" w:hAnsi="Times New Roman" w:cs="Times New Roman"/>
                <w:sz w:val="24"/>
                <w:szCs w:val="24"/>
              </w:rPr>
              <w:t>Информирование собственников помещений в многоквартирных домах через средства массовой информации, ИТКС «Интернет» об обязанностях управляющих организаций, правах и обязанностях собственников помещений многоквартирных домов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0" w:type="dxa"/>
            <w:gridSpan w:val="2"/>
          </w:tcPr>
          <w:p w:rsidR="004936F0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 гг.</w:t>
            </w:r>
          </w:p>
        </w:tc>
        <w:tc>
          <w:tcPr>
            <w:tcW w:w="1700" w:type="dxa"/>
            <w:gridSpan w:val="2"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4"/>
          </w:tcPr>
          <w:p w:rsidR="004936F0" w:rsidRPr="00BA0E0F" w:rsidRDefault="004936F0" w:rsidP="0062762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жизнеобеспечения 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коммунальным комплексом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14730" w:type="dxa"/>
            <w:gridSpan w:val="18"/>
          </w:tcPr>
          <w:p w:rsidR="004936F0" w:rsidRPr="00944E5A" w:rsidRDefault="004936F0" w:rsidP="00636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944E5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944E5A">
              <w:rPr>
                <w:rFonts w:ascii="Times New Roman" w:eastAsiaTheme="minorHAnsi" w:hAnsi="Times New Roman"/>
                <w:b/>
                <w:sz w:val="24"/>
                <w:szCs w:val="24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4936F0" w:rsidRPr="00A56E73" w:rsidTr="004936F0">
        <w:trPr>
          <w:gridAfter w:val="1"/>
          <w:wAfter w:w="13" w:type="dxa"/>
          <w:trHeight w:val="3578"/>
        </w:trPr>
        <w:tc>
          <w:tcPr>
            <w:tcW w:w="14730" w:type="dxa"/>
            <w:gridSpan w:val="18"/>
          </w:tcPr>
          <w:p w:rsidR="004936F0" w:rsidRPr="00944E5A" w:rsidRDefault="004936F0" w:rsidP="00944E5A">
            <w:pPr>
              <w:spacing w:after="0" w:line="240" w:lineRule="auto"/>
              <w:ind w:firstLine="70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44E5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На территории Партизанского городского округа перевозку пассажиров осуществляют предприятия частной формы собственности: ООО «Партизанское АТП», ООО «Пассажирские перевозки», ООО «</w:t>
            </w:r>
            <w:proofErr w:type="spellStart"/>
            <w:r w:rsidRPr="00944E5A">
              <w:rPr>
                <w:rFonts w:ascii="Times New Roman" w:eastAsiaTheme="minorHAnsi" w:hAnsi="Times New Roman"/>
                <w:sz w:val="24"/>
                <w:szCs w:val="24"/>
              </w:rPr>
              <w:t>Баярд</w:t>
            </w:r>
            <w:proofErr w:type="spellEnd"/>
            <w:r w:rsidRPr="00944E5A">
              <w:rPr>
                <w:rFonts w:ascii="Times New Roman" w:eastAsiaTheme="minorHAnsi" w:hAnsi="Times New Roman"/>
                <w:sz w:val="24"/>
                <w:szCs w:val="24"/>
              </w:rPr>
              <w:t>». Муниципальные автотранспортные предприятия отсутствуют. Каждый день на маршруты города выходят 25-32 автобуса категории М</w:t>
            </w:r>
            <w:proofErr w:type="gramStart"/>
            <w:r w:rsidRPr="00944E5A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proofErr w:type="gramEnd"/>
            <w:r w:rsidRPr="00944E5A">
              <w:rPr>
                <w:rFonts w:ascii="Times New Roman" w:eastAsiaTheme="minorHAnsi" w:hAnsi="Times New Roman"/>
                <w:sz w:val="24"/>
                <w:szCs w:val="24"/>
              </w:rPr>
              <w:t xml:space="preserve">, М3. Движение пассажирского автотранспорта осуществляется по 16 маршрутам с нерегулируемым тарифом. Протяженность муниципальных маршрутов – 351,3 км. Все 12 населенных пунктов городского округа охвачены автобусным сообщением. Диспетчерский контроль имеют все предприятия. В городском округе работает 6 организаций, оказывающих услуги в сфере таксомоторных перевозок. Имеется ряд маршрутов с низким пассажиропотоком (часто убыточные), но которые являются социально значимыми ввиду отсутствия альтернативных видов сообщения, что не позволяет привлечь к данному виду услуг более широкий круг перевозчиков на условиях развитой конкуренции. Большинство жалоб и обращений граждан связано с отсутствием транспортного сообщения с небольшими населенными пунктами. Для развития конкуренции необходимо привлекать перевозчиков, имеющих более новые транспортные средства, транспортные средства, работающие на газомоторном топливе, и предназначенные для перевозки </w:t>
            </w:r>
            <w:proofErr w:type="spellStart"/>
            <w:r w:rsidRPr="00944E5A">
              <w:rPr>
                <w:rFonts w:ascii="Times New Roman" w:eastAsiaTheme="minorHAnsi" w:hAnsi="Times New Roman"/>
                <w:sz w:val="24"/>
                <w:szCs w:val="24"/>
              </w:rPr>
              <w:t>маломобильных</w:t>
            </w:r>
            <w:proofErr w:type="spellEnd"/>
            <w:r w:rsidRPr="00944E5A">
              <w:rPr>
                <w:rFonts w:ascii="Times New Roman" w:eastAsiaTheme="minorHAnsi" w:hAnsi="Times New Roman"/>
                <w:sz w:val="24"/>
                <w:szCs w:val="24"/>
              </w:rPr>
              <w:t xml:space="preserve"> групп населения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Pr="00944E5A">
              <w:rPr>
                <w:rFonts w:ascii="Times New Roman" w:eastAsiaTheme="minorHAnsi" w:hAnsi="Times New Roman"/>
                <w:sz w:val="24"/>
                <w:szCs w:val="24"/>
              </w:rPr>
              <w:t>Проблемные вопросы: несоблюдение перевозчиками при осуществлении перевозок пассажиров наземным транспортом, безопасности и качества предоставляемых услуг; наличие дорог, несоответствующих нормативным требованиям; отсутствие эффективной системы оценки затрат транспортных предприятий.</w:t>
            </w:r>
          </w:p>
          <w:p w:rsidR="004936F0" w:rsidRPr="00944E5A" w:rsidRDefault="004936F0" w:rsidP="00627624">
            <w:pPr>
              <w:spacing w:after="0" w:line="240" w:lineRule="auto"/>
              <w:ind w:firstLine="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Задачи </w:t>
            </w:r>
            <w:r w:rsidRPr="00944E5A">
              <w:rPr>
                <w:rFonts w:ascii="Times New Roman" w:eastAsiaTheme="minorHAnsi" w:hAnsi="Times New Roman"/>
                <w:sz w:val="24"/>
                <w:szCs w:val="24"/>
              </w:rPr>
              <w:t>- создание условий для увеличения числа частных перевозчиков на данном рынке; удовлетворение спроса населения на пассажирские перевозки; повышение качества пассажирских перевозок и культуры обслуживания населения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696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9.1.</w:t>
            </w:r>
          </w:p>
        </w:tc>
        <w:tc>
          <w:tcPr>
            <w:tcW w:w="2047" w:type="dxa"/>
          </w:tcPr>
          <w:p w:rsidR="004936F0" w:rsidRPr="00191716" w:rsidRDefault="004936F0" w:rsidP="008673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механизма привлечения перевозчиков к выполнению регулярных пассажирских перевозок автомобильным транспортом на муниципальных маршрутах на территории городского округа путем проведения открытого конкурса</w:t>
            </w:r>
          </w:p>
        </w:tc>
        <w:tc>
          <w:tcPr>
            <w:tcW w:w="1500" w:type="dxa"/>
            <w:gridSpan w:val="2"/>
          </w:tcPr>
          <w:p w:rsidR="004936F0" w:rsidRPr="001D0D38" w:rsidRDefault="004936F0" w:rsidP="001917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0D38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Pr="001D0D38">
              <w:rPr>
                <w:rFonts w:ascii="Times New Roman" w:hAnsi="Times New Roman" w:cs="Times New Roman"/>
              </w:rPr>
              <w:t>гг.</w:t>
            </w:r>
          </w:p>
        </w:tc>
        <w:tc>
          <w:tcPr>
            <w:tcW w:w="1700" w:type="dxa"/>
            <w:gridSpan w:val="2"/>
            <w:vMerge w:val="restart"/>
          </w:tcPr>
          <w:p w:rsidR="004936F0" w:rsidRPr="00191716" w:rsidRDefault="004936F0" w:rsidP="00BD27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1716">
              <w:rPr>
                <w:rFonts w:ascii="Times New Roman" w:eastAsia="Times New Roman" w:hAnsi="Times New Roman"/>
                <w:sz w:val="24"/>
                <w:szCs w:val="24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</w:t>
            </w:r>
          </w:p>
        </w:tc>
        <w:tc>
          <w:tcPr>
            <w:tcW w:w="1278" w:type="dxa"/>
            <w:gridSpan w:val="3"/>
            <w:vMerge w:val="restart"/>
          </w:tcPr>
          <w:p w:rsidR="004936F0" w:rsidRPr="00191716" w:rsidRDefault="004936F0" w:rsidP="00BD27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1716">
              <w:rPr>
                <w:rFonts w:ascii="Times New Roman" w:eastAsia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</w:tcPr>
          <w:p w:rsidR="004936F0" w:rsidRPr="00191716" w:rsidRDefault="004936F0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</w:tcPr>
          <w:p w:rsidR="004936F0" w:rsidRPr="00191716" w:rsidRDefault="004936F0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8" w:type="dxa"/>
          </w:tcPr>
          <w:p w:rsidR="004936F0" w:rsidRPr="00191716" w:rsidRDefault="004936F0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</w:tcPr>
          <w:p w:rsidR="004936F0" w:rsidRPr="00191716" w:rsidRDefault="004936F0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</w:tcPr>
          <w:p w:rsidR="004936F0" w:rsidRPr="00191716" w:rsidRDefault="004936F0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965" w:type="dxa"/>
            <w:gridSpan w:val="4"/>
          </w:tcPr>
          <w:p w:rsidR="004936F0" w:rsidRPr="00191716" w:rsidRDefault="004936F0" w:rsidP="00636C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Отдел жизнеобеспечении я управления  </w:t>
            </w:r>
            <w:proofErr w:type="spellStart"/>
            <w:r w:rsidRPr="0019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жилищн</w:t>
            </w:r>
            <w:proofErr w:type="gramStart"/>
            <w:r w:rsidRPr="0019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proofErr w:type="spellEnd"/>
            <w:r w:rsidRPr="0019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19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коммунального хозяйства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696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9.2.</w:t>
            </w:r>
          </w:p>
        </w:tc>
        <w:tc>
          <w:tcPr>
            <w:tcW w:w="2047" w:type="dxa"/>
          </w:tcPr>
          <w:p w:rsidR="004936F0" w:rsidRPr="00191716" w:rsidRDefault="004936F0" w:rsidP="008673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Размещение и поддержание в актуальном состоянии на </w:t>
            </w:r>
            <w:r w:rsidRPr="0019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сайте администрации  городского округа в информационно-телекоммуникационной сети Интернет реестра муниципальных маршрутов городского сообщения городского округа</w:t>
            </w:r>
          </w:p>
        </w:tc>
        <w:tc>
          <w:tcPr>
            <w:tcW w:w="1500" w:type="dxa"/>
            <w:gridSpan w:val="2"/>
          </w:tcPr>
          <w:p w:rsidR="004936F0" w:rsidRPr="001D0D38" w:rsidRDefault="004936F0" w:rsidP="001D0D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0D38">
              <w:rPr>
                <w:rFonts w:ascii="Times New Roman" w:hAnsi="Times New Roman" w:cs="Times New Roman"/>
              </w:rPr>
              <w:lastRenderedPageBreak/>
              <w:t>2019-202</w:t>
            </w:r>
            <w:r>
              <w:rPr>
                <w:rFonts w:ascii="Times New Roman" w:hAnsi="Times New Roman" w:cs="Times New Roman"/>
              </w:rPr>
              <w:t>2 гг.</w:t>
            </w:r>
          </w:p>
        </w:tc>
        <w:tc>
          <w:tcPr>
            <w:tcW w:w="1700" w:type="dxa"/>
            <w:gridSpan w:val="2"/>
            <w:vMerge/>
          </w:tcPr>
          <w:p w:rsidR="004936F0" w:rsidRPr="00191716" w:rsidRDefault="004936F0" w:rsidP="00BD27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Merge/>
          </w:tcPr>
          <w:p w:rsidR="004936F0" w:rsidRPr="00191716" w:rsidRDefault="004936F0" w:rsidP="00BD27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191716" w:rsidRDefault="004936F0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4936F0" w:rsidRPr="00191716" w:rsidRDefault="004936F0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4936F0" w:rsidRPr="00191716" w:rsidRDefault="004936F0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4936F0" w:rsidRPr="00191716" w:rsidRDefault="004936F0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4936F0" w:rsidRPr="00191716" w:rsidRDefault="004936F0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5" w:type="dxa"/>
            <w:gridSpan w:val="4"/>
          </w:tcPr>
          <w:p w:rsidR="004936F0" w:rsidRDefault="004936F0" w:rsidP="00FF4A9B">
            <w:pPr>
              <w:spacing w:after="0"/>
              <w:jc w:val="center"/>
            </w:pPr>
            <w:r w:rsidRPr="00191716">
              <w:rPr>
                <w:rFonts w:ascii="Times New Roman" w:hAnsi="Times New Roman"/>
                <w:sz w:val="24"/>
                <w:szCs w:val="24"/>
              </w:rPr>
              <w:t xml:space="preserve">Отдел жизнеобеспечении я управления  </w:t>
            </w:r>
            <w:proofErr w:type="spellStart"/>
            <w:r w:rsidRPr="00191716">
              <w:rPr>
                <w:rFonts w:ascii="Times New Roman" w:hAnsi="Times New Roman"/>
                <w:sz w:val="24"/>
                <w:szCs w:val="24"/>
              </w:rPr>
              <w:t>жилищн</w:t>
            </w:r>
            <w:proofErr w:type="gramStart"/>
            <w:r w:rsidRPr="0019171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191716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191716">
              <w:rPr>
                <w:rFonts w:ascii="Times New Roman" w:hAnsi="Times New Roman"/>
                <w:sz w:val="24"/>
                <w:szCs w:val="24"/>
              </w:rPr>
              <w:t xml:space="preserve"> коммунального хозяйства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696" w:type="dxa"/>
          </w:tcPr>
          <w:p w:rsidR="004936F0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9.3.</w:t>
            </w:r>
          </w:p>
        </w:tc>
        <w:tc>
          <w:tcPr>
            <w:tcW w:w="2047" w:type="dxa"/>
          </w:tcPr>
          <w:p w:rsidR="004936F0" w:rsidRDefault="004936F0" w:rsidP="008673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квалифицированной консультативной помощи по вопросам организации регулярных перевозок пассажиров автомобильным транспортом по муниципальным маршрутам.</w:t>
            </w:r>
          </w:p>
          <w:p w:rsidR="004936F0" w:rsidRDefault="004936F0" w:rsidP="008673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6F0" w:rsidRDefault="004936F0" w:rsidP="008673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6F0" w:rsidRPr="00191716" w:rsidRDefault="004936F0" w:rsidP="008673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00" w:type="dxa"/>
            <w:gridSpan w:val="2"/>
          </w:tcPr>
          <w:p w:rsidR="004936F0" w:rsidRPr="001D0D38" w:rsidRDefault="004936F0" w:rsidP="00BD27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0D38">
              <w:rPr>
                <w:rFonts w:ascii="Times New Roman" w:hAnsi="Times New Roman" w:cs="Times New Roman"/>
              </w:rPr>
              <w:t>2019-2022</w:t>
            </w:r>
            <w:r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1700" w:type="dxa"/>
            <w:gridSpan w:val="2"/>
          </w:tcPr>
          <w:p w:rsidR="004936F0" w:rsidRPr="00191716" w:rsidRDefault="004936F0" w:rsidP="00BD27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</w:tcPr>
          <w:p w:rsidR="004936F0" w:rsidRPr="00191716" w:rsidRDefault="004936F0" w:rsidP="00BD27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191716" w:rsidRDefault="004936F0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4936F0" w:rsidRPr="00191716" w:rsidRDefault="004936F0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4936F0" w:rsidRPr="00191716" w:rsidRDefault="004936F0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4936F0" w:rsidRPr="00191716" w:rsidRDefault="004936F0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4936F0" w:rsidRPr="00191716" w:rsidRDefault="004936F0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5" w:type="dxa"/>
            <w:gridSpan w:val="4"/>
          </w:tcPr>
          <w:p w:rsidR="004936F0" w:rsidRPr="00191716" w:rsidRDefault="004936F0" w:rsidP="00FF4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716">
              <w:rPr>
                <w:rFonts w:ascii="Times New Roman" w:hAnsi="Times New Roman"/>
                <w:sz w:val="24"/>
                <w:szCs w:val="24"/>
              </w:rPr>
              <w:t xml:space="preserve">Отдел жизнеобеспечении я управления  </w:t>
            </w:r>
            <w:proofErr w:type="spellStart"/>
            <w:r w:rsidRPr="00191716">
              <w:rPr>
                <w:rFonts w:ascii="Times New Roman" w:hAnsi="Times New Roman"/>
                <w:sz w:val="24"/>
                <w:szCs w:val="24"/>
              </w:rPr>
              <w:t>жилищн</w:t>
            </w:r>
            <w:proofErr w:type="gramStart"/>
            <w:r w:rsidRPr="0019171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191716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191716">
              <w:rPr>
                <w:rFonts w:ascii="Times New Roman" w:hAnsi="Times New Roman"/>
                <w:sz w:val="24"/>
                <w:szCs w:val="24"/>
              </w:rPr>
              <w:t xml:space="preserve"> коммунального хозяйства</w:t>
            </w:r>
            <w:r w:rsidRPr="003A5C43">
              <w:t xml:space="preserve"> ….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14730" w:type="dxa"/>
            <w:gridSpan w:val="18"/>
          </w:tcPr>
          <w:p w:rsidR="004936F0" w:rsidRPr="00FF4A9B" w:rsidRDefault="004936F0" w:rsidP="001D0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4A9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FF4A9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FF4A9B">
              <w:rPr>
                <w:rFonts w:ascii="Times New Roman" w:eastAsiaTheme="minorHAnsi" w:hAnsi="Times New Roman"/>
                <w:b/>
                <w:sz w:val="24"/>
                <w:szCs w:val="24"/>
              </w:rPr>
              <w:t>Рынок жилищного строительства (за исключением Московского фонда реновации жилой застройки и индивидуального жилищного строительства)</w:t>
            </w:r>
          </w:p>
        </w:tc>
      </w:tr>
      <w:tr w:rsidR="004936F0" w:rsidRPr="00A56E73" w:rsidTr="004936F0">
        <w:trPr>
          <w:gridAfter w:val="1"/>
          <w:wAfter w:w="13" w:type="dxa"/>
        </w:trPr>
        <w:tc>
          <w:tcPr>
            <w:tcW w:w="14730" w:type="dxa"/>
            <w:gridSpan w:val="18"/>
          </w:tcPr>
          <w:p w:rsidR="004936F0" w:rsidRPr="001D0D38" w:rsidRDefault="004936F0" w:rsidP="008F71A5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</w:rPr>
            </w:pPr>
            <w:proofErr w:type="gramStart"/>
            <w:r w:rsidRPr="001D0D38">
              <w:rPr>
                <w:rFonts w:ascii="Times New Roman" w:hAnsi="Times New Roman"/>
              </w:rPr>
              <w:t>На территории Партизанского городского округа строительство многоэтажных жилых домов не ведется, за последние 2 года велось индивидуальное жилищное строительство.</w:t>
            </w:r>
            <w:proofErr w:type="gramEnd"/>
            <w:r w:rsidRPr="001D0D38">
              <w:rPr>
                <w:bCs/>
                <w:color w:val="000000"/>
              </w:rPr>
              <w:t xml:space="preserve"> </w:t>
            </w:r>
            <w:r w:rsidRPr="001D0D38">
              <w:rPr>
                <w:rFonts w:ascii="Times New Roman" w:hAnsi="Times New Roman"/>
              </w:rPr>
              <w:t>В 2018 году было введено 1426 кв. метров  жилья, 100 %  введенного жилья – индивидуальное строительство.</w:t>
            </w:r>
          </w:p>
          <w:p w:rsidR="004936F0" w:rsidRPr="001D0D38" w:rsidRDefault="004936F0" w:rsidP="008F71A5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</w:rPr>
            </w:pPr>
            <w:proofErr w:type="gramStart"/>
            <w:r w:rsidRPr="001D0D38">
              <w:rPr>
                <w:rFonts w:ascii="Times New Roman" w:hAnsi="Times New Roman"/>
              </w:rPr>
              <w:t xml:space="preserve">Проблемы: - высокая доля ветхого и аварийного жилья в общей площади жилого фонда, в том числе расположенного на подработанных угольными предприятиями территориях;- высокий физический и моральный износ жилищного фонда;- ограниченные возможности уплотнительной застройки с использованием существующих инженерной, социальной и транспортной инфраструктур;- высокая стоимость технологического </w:t>
            </w:r>
            <w:r w:rsidRPr="001D0D38">
              <w:rPr>
                <w:rFonts w:ascii="Times New Roman" w:hAnsi="Times New Roman"/>
              </w:rPr>
              <w:lastRenderedPageBreak/>
              <w:t>присоединения к сетям инженерной и коммунальной инфраструктуры для застройщика;</w:t>
            </w:r>
            <w:proofErr w:type="gramEnd"/>
            <w:r w:rsidRPr="001D0D38">
              <w:rPr>
                <w:rFonts w:ascii="Times New Roman" w:hAnsi="Times New Roman"/>
              </w:rPr>
              <w:t xml:space="preserve">  объективно высокая стоимость строительства с учетом строительства инженерных и коммунальных сетей, природно-климатических факторов, повышенной сейсмоактивности территорий; снижение спроса в условиях бюджетных ограничений застройщиков и покупателей жилья;- ограниченные возможности привлечения заемных средств юридическими лицами в целях жилищного строительства и комплексного освоения территорий. </w:t>
            </w:r>
          </w:p>
          <w:p w:rsidR="004936F0" w:rsidRPr="00522BD9" w:rsidRDefault="004936F0" w:rsidP="002D0CD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D0D38">
              <w:rPr>
                <w:rFonts w:ascii="Times New Roman" w:hAnsi="Times New Roman"/>
              </w:rPr>
              <w:t>Задачи:- повышение доступности и качества жилищного обеспечения населения Партизанского городского округа</w:t>
            </w:r>
            <w:r w:rsidR="002D0CDA">
              <w:rPr>
                <w:rFonts w:ascii="Times New Roman" w:hAnsi="Times New Roman"/>
              </w:rPr>
              <w:t>.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696" w:type="dxa"/>
          </w:tcPr>
          <w:p w:rsidR="004936F0" w:rsidRPr="00BA0E0F" w:rsidRDefault="004936F0" w:rsidP="001D0D3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10.1.</w:t>
            </w:r>
          </w:p>
        </w:tc>
        <w:tc>
          <w:tcPr>
            <w:tcW w:w="2047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E74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конкурсов на право проведения работ по жилищному строительству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0" w:type="dxa"/>
            <w:gridSpan w:val="2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 гг.</w:t>
            </w:r>
          </w:p>
        </w:tc>
        <w:tc>
          <w:tcPr>
            <w:tcW w:w="1700" w:type="dxa"/>
            <w:gridSpan w:val="2"/>
          </w:tcPr>
          <w:p w:rsidR="004936F0" w:rsidRPr="00BA0E0F" w:rsidRDefault="004936F0" w:rsidP="00522B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81">
              <w:rPr>
                <w:rFonts w:ascii="Times New Roman" w:hAnsi="Times New Roman"/>
                <w:sz w:val="24"/>
                <w:szCs w:val="24"/>
              </w:rPr>
              <w:t>доля организаций частной формы собственности в сфере жилищного строительства (за исключением Московского фонда реновации жилой застройки и индивидуального жилищного строительства)</w:t>
            </w:r>
          </w:p>
        </w:tc>
        <w:tc>
          <w:tcPr>
            <w:tcW w:w="1278" w:type="dxa"/>
            <w:gridSpan w:val="3"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D7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965" w:type="dxa"/>
            <w:gridSpan w:val="4"/>
          </w:tcPr>
          <w:p w:rsidR="004936F0" w:rsidRPr="00BA0E0F" w:rsidRDefault="004936F0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коммунального комплекса, отдел территориального развития управления экономики и собственности</w:t>
            </w:r>
          </w:p>
        </w:tc>
      </w:tr>
      <w:tr w:rsidR="004936F0" w:rsidRPr="00BA0E0F" w:rsidTr="004936F0">
        <w:trPr>
          <w:gridAfter w:val="2"/>
          <w:wAfter w:w="43" w:type="dxa"/>
        </w:trPr>
        <w:tc>
          <w:tcPr>
            <w:tcW w:w="14700" w:type="dxa"/>
            <w:gridSpan w:val="17"/>
          </w:tcPr>
          <w:p w:rsidR="004936F0" w:rsidRPr="00FF4A9B" w:rsidRDefault="004936F0" w:rsidP="00636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FF4A9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FF4A9B">
              <w:rPr>
                <w:rFonts w:ascii="Times New Roman" w:eastAsiaTheme="minorHAnsi" w:hAnsi="Times New Roman"/>
                <w:b/>
                <w:sz w:val="24"/>
                <w:szCs w:val="24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</w:tr>
      <w:tr w:rsidR="004936F0" w:rsidRPr="00A56E73" w:rsidTr="004936F0">
        <w:trPr>
          <w:gridAfter w:val="2"/>
          <w:wAfter w:w="43" w:type="dxa"/>
          <w:trHeight w:val="1452"/>
        </w:trPr>
        <w:tc>
          <w:tcPr>
            <w:tcW w:w="14700" w:type="dxa"/>
            <w:gridSpan w:val="17"/>
          </w:tcPr>
          <w:p w:rsidR="004936F0" w:rsidRPr="00326D72" w:rsidRDefault="004936F0" w:rsidP="00D759D9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1D0D38">
              <w:rPr>
                <w:rFonts w:ascii="Times New Roman" w:hAnsi="Times New Roman"/>
                <w:szCs w:val="22"/>
              </w:rPr>
              <w:t xml:space="preserve">На территории Партизанского городского округа зарегистрировано  в сфере строительства 31 организация и 48 индивидуальных предпринимателей. Учитывая тот факт, что на территории Партизанского городского округа строительство практически не ведется, строительные организации ищут объемы для работы в других районах. Объем  строительства по итогам </w:t>
            </w:r>
            <w:r w:rsidRPr="00326D72">
              <w:rPr>
                <w:rFonts w:ascii="Times New Roman" w:hAnsi="Times New Roman"/>
                <w:szCs w:val="22"/>
              </w:rPr>
              <w:t>года составил 30,07 млн</w:t>
            </w:r>
            <w:proofErr w:type="gramStart"/>
            <w:r w:rsidRPr="00326D72">
              <w:rPr>
                <w:rFonts w:ascii="Times New Roman" w:hAnsi="Times New Roman"/>
                <w:szCs w:val="22"/>
              </w:rPr>
              <w:t>.р</w:t>
            </w:r>
            <w:proofErr w:type="gramEnd"/>
            <w:r w:rsidRPr="00326D72">
              <w:rPr>
                <w:rFonts w:ascii="Times New Roman" w:hAnsi="Times New Roman"/>
                <w:szCs w:val="22"/>
              </w:rPr>
              <w:t>уб.</w:t>
            </w:r>
          </w:p>
          <w:p w:rsidR="004936F0" w:rsidRPr="001D0D38" w:rsidRDefault="004936F0" w:rsidP="001D0D3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1D0D38">
              <w:rPr>
                <w:rFonts w:ascii="Times New Roman" w:hAnsi="Times New Roman"/>
              </w:rPr>
              <w:t>Проблемы: - замедление объемов хозяйственной деятельности в условиях снижения спроса, вызванного обострением бюджетных ограничений основных заказчиков;- недостаточная обеспеченность инженерной, социальной и иной инфраструктурой;- высокие инвестиционные риски;- ограниченные возможности привлечения заемных средств юридическими лицами.</w:t>
            </w:r>
          </w:p>
          <w:p w:rsidR="004936F0" w:rsidRDefault="004936F0" w:rsidP="001D0D3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D38">
              <w:rPr>
                <w:rFonts w:ascii="Times New Roman" w:hAnsi="Times New Roman"/>
              </w:rPr>
              <w:t>Задачи: - увеличение доли организаций частной формы собственности;- удовлетворение спроса промышленного строительства; - создание безопасной и комфортной среды жизнедеятельности жителей городского округа путем внедрения в отрасль эффективных инновационных технологий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696" w:type="dxa"/>
          </w:tcPr>
          <w:p w:rsidR="004936F0" w:rsidRPr="00BA0E0F" w:rsidRDefault="004936F0" w:rsidP="001D0D3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11.1.</w:t>
            </w:r>
          </w:p>
        </w:tc>
        <w:tc>
          <w:tcPr>
            <w:tcW w:w="2047" w:type="dxa"/>
          </w:tcPr>
          <w:p w:rsidR="004936F0" w:rsidRDefault="004936F0" w:rsidP="00F153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F42">
              <w:rPr>
                <w:rFonts w:ascii="Times New Roman" w:hAnsi="Times New Roman"/>
                <w:sz w:val="24"/>
                <w:szCs w:val="24"/>
              </w:rPr>
              <w:t>Проведение открытых конкурсов на право проведения работ по строительству объектов капитального строительства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936F0" w:rsidRDefault="004936F0" w:rsidP="00F153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931">
              <w:rPr>
                <w:rFonts w:ascii="Times New Roman" w:hAnsi="Times New Roman"/>
                <w:sz w:val="24"/>
                <w:szCs w:val="24"/>
              </w:rPr>
              <w:t xml:space="preserve">Актуализация административных регламентов предоставления муниципальных услуг по выдаче разрешений на строительство, ввод объекта в эксплуатацию </w:t>
            </w:r>
            <w:r>
              <w:rPr>
                <w:rFonts w:ascii="Times New Roman" w:hAnsi="Times New Roman"/>
                <w:sz w:val="24"/>
                <w:szCs w:val="24"/>
              </w:rPr>
              <w:t>при осуществлении строительства.</w:t>
            </w:r>
          </w:p>
          <w:p w:rsidR="004936F0" w:rsidRDefault="004936F0" w:rsidP="00F153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936F0" w:rsidRPr="00BA0E0F" w:rsidRDefault="004936F0" w:rsidP="00F153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 гг.</w:t>
            </w:r>
          </w:p>
        </w:tc>
        <w:tc>
          <w:tcPr>
            <w:tcW w:w="1700" w:type="dxa"/>
            <w:gridSpan w:val="2"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81">
              <w:rPr>
                <w:rFonts w:ascii="Times New Roman" w:hAnsi="Times New Roman"/>
                <w:sz w:val="24"/>
                <w:szCs w:val="24"/>
              </w:rPr>
              <w:t>доля организаций частной формы собственности в сфере строительства объектов капитального строительства, за исключением жили</w:t>
            </w:r>
            <w:r>
              <w:rPr>
                <w:rFonts w:ascii="Times New Roman" w:hAnsi="Times New Roman"/>
                <w:sz w:val="24"/>
                <w:szCs w:val="24"/>
              </w:rPr>
              <w:t>щного и дорожного строительства</w:t>
            </w:r>
          </w:p>
        </w:tc>
        <w:tc>
          <w:tcPr>
            <w:tcW w:w="1278" w:type="dxa"/>
            <w:gridSpan w:val="3"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D7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</w:tcPr>
          <w:p w:rsidR="004936F0" w:rsidRPr="00BA0E0F" w:rsidRDefault="004936F0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4936F0" w:rsidRPr="00BA0E0F" w:rsidRDefault="004936F0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4936F0" w:rsidRPr="00BA0E0F" w:rsidRDefault="004936F0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4936F0" w:rsidRPr="00BA0E0F" w:rsidRDefault="004936F0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4936F0" w:rsidRDefault="004936F0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4936F0" w:rsidRPr="00BA0E0F" w:rsidRDefault="004936F0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4"/>
          </w:tcPr>
          <w:p w:rsidR="004936F0" w:rsidRPr="00BA0E0F" w:rsidRDefault="004936F0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строительства 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коммунального комплекса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14730" w:type="dxa"/>
            <w:gridSpan w:val="18"/>
          </w:tcPr>
          <w:p w:rsidR="004936F0" w:rsidRDefault="004936F0" w:rsidP="001D0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D38">
              <w:rPr>
                <w:rFonts w:ascii="Times New Roman" w:hAnsi="Times New Roman"/>
                <w:b/>
                <w:sz w:val="24"/>
                <w:szCs w:val="24"/>
              </w:rPr>
              <w:t xml:space="preserve">12. </w:t>
            </w:r>
            <w:r w:rsidRPr="001D0D38">
              <w:rPr>
                <w:rFonts w:ascii="Times New Roman" w:eastAsiaTheme="minorHAnsi" w:hAnsi="Times New Roman"/>
                <w:b/>
                <w:sz w:val="24"/>
                <w:szCs w:val="24"/>
              </w:rPr>
              <w:t>Рынок</w:t>
            </w:r>
            <w:r w:rsidRPr="0019171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дорожной деятельности (за исключением проектирования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</w:tc>
      </w:tr>
      <w:tr w:rsidR="004936F0" w:rsidRPr="00A56E73" w:rsidTr="004936F0">
        <w:trPr>
          <w:gridAfter w:val="1"/>
          <w:wAfter w:w="13" w:type="dxa"/>
          <w:trHeight w:val="3374"/>
        </w:trPr>
        <w:tc>
          <w:tcPr>
            <w:tcW w:w="14730" w:type="dxa"/>
            <w:gridSpan w:val="18"/>
          </w:tcPr>
          <w:p w:rsidR="004936F0" w:rsidRPr="001D0D38" w:rsidRDefault="004936F0" w:rsidP="00BD727D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rFonts w:ascii="&amp;quot" w:hAnsi="&amp;quot"/>
                <w:color w:val="2D2D2D"/>
                <w:spacing w:val="2"/>
                <w:sz w:val="22"/>
                <w:szCs w:val="22"/>
              </w:rPr>
            </w:pPr>
            <w:r>
              <w:rPr>
                <w:rFonts w:asciiTheme="minorHAnsi" w:hAnsiTheme="minorHAnsi"/>
                <w:color w:val="2D2D2D"/>
                <w:spacing w:val="2"/>
                <w:sz w:val="22"/>
                <w:szCs w:val="22"/>
              </w:rPr>
              <w:lastRenderedPageBreak/>
              <w:t xml:space="preserve">              </w:t>
            </w:r>
            <w:r w:rsidRPr="001D0D38">
              <w:rPr>
                <w:rFonts w:ascii="&amp;quot" w:hAnsi="&amp;quot"/>
                <w:color w:val="2D2D2D"/>
                <w:spacing w:val="2"/>
                <w:sz w:val="22"/>
                <w:szCs w:val="22"/>
              </w:rPr>
              <w:t>На территории Партизанского городского округа в сфере дорожной деятельности (за исключением проектирования) осуществляют деятельность 3 хозяйствующих субъектов частной формы собственности и 1 краевое государственное учреждение. Таким образом, в указанной сфере доля хозяйствующих субъектов частной формы собственности составляет 75,0 процента.</w:t>
            </w:r>
          </w:p>
          <w:p w:rsidR="004936F0" w:rsidRPr="001D0D38" w:rsidRDefault="004936F0" w:rsidP="00BD727D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rFonts w:ascii="&amp;quot" w:hAnsi="&amp;quot"/>
                <w:color w:val="2D2D2D"/>
                <w:spacing w:val="2"/>
                <w:sz w:val="22"/>
                <w:szCs w:val="22"/>
              </w:rPr>
            </w:pPr>
            <w:r>
              <w:rPr>
                <w:rFonts w:asciiTheme="minorHAnsi" w:hAnsiTheme="minorHAnsi"/>
                <w:color w:val="2D2D2D"/>
                <w:spacing w:val="2"/>
                <w:sz w:val="22"/>
                <w:szCs w:val="22"/>
              </w:rPr>
              <w:t xml:space="preserve">              </w:t>
            </w:r>
            <w:r w:rsidRPr="001D0D38">
              <w:rPr>
                <w:rFonts w:ascii="&amp;quot" w:hAnsi="&amp;quot"/>
                <w:color w:val="2D2D2D"/>
                <w:spacing w:val="2"/>
                <w:sz w:val="22"/>
                <w:szCs w:val="22"/>
              </w:rPr>
              <w:t xml:space="preserve">Административные барьеры выхода на данный рынок со стороны муниципальных органов, отсутствуют ввиду того, что выбор исполнителей работ осуществляется в соответствии с </w:t>
            </w:r>
            <w:hyperlink r:id="rId6" w:history="1">
              <w:r w:rsidRPr="001D0D38">
                <w:rPr>
                  <w:color w:val="2D2D2D"/>
                  <w:sz w:val="22"/>
                  <w:szCs w:val="22"/>
                </w:rPr>
                <w:t>Федеральным законом от 05.04.2013 N 44-ФЗ "О контрактной системе в сфере закупок товаров, работ, услуг для обеспечения государственных и муниципальных нужд"</w:t>
              </w:r>
            </w:hyperlink>
            <w:r w:rsidRPr="001D0D38">
              <w:rPr>
                <w:rFonts w:ascii="&amp;quot" w:hAnsi="&amp;quot"/>
                <w:color w:val="2D2D2D"/>
                <w:spacing w:val="2"/>
                <w:sz w:val="22"/>
                <w:szCs w:val="22"/>
              </w:rPr>
              <w:t>.</w:t>
            </w:r>
          </w:p>
          <w:p w:rsidR="004936F0" w:rsidRPr="001D0D38" w:rsidRDefault="004936F0" w:rsidP="00D759D9">
            <w:pPr>
              <w:pStyle w:val="ConsPlusNormal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           </w:t>
            </w:r>
            <w:r w:rsidRPr="001D0D38">
              <w:rPr>
                <w:rFonts w:ascii="Times New Roman" w:hAnsi="Times New Roman"/>
                <w:szCs w:val="22"/>
              </w:rPr>
              <w:t>Проблемы</w:t>
            </w:r>
            <w:r w:rsidRPr="001D0D38">
              <w:rPr>
                <w:rFonts w:ascii="Helvetica" w:hAnsi="Helvetica"/>
                <w:color w:val="333333"/>
                <w:szCs w:val="22"/>
                <w:shd w:val="clear" w:color="auto" w:fill="FFFFFF"/>
              </w:rPr>
              <w:t xml:space="preserve"> — </w:t>
            </w:r>
            <w:r w:rsidRPr="001D0D38">
              <w:rPr>
                <w:rFonts w:ascii="&amp;quot" w:hAnsi="&amp;quot" w:cs="Times New Roman"/>
                <w:color w:val="2D2D2D"/>
                <w:spacing w:val="2"/>
                <w:szCs w:val="22"/>
              </w:rPr>
              <w:t xml:space="preserve">ограниченность доступных финансовых ресурсов, применение устаревших методик расчёта и составления смет, отсутствие каналов инноваций, недостатки планирования осуществления дорожных проектов, активный процесс концентрации рынка, низкая привлекательность дорожных проектов и постепенный уход с рынка опытных </w:t>
            </w:r>
            <w:proofErr w:type="spellStart"/>
            <w:r w:rsidRPr="001D0D38">
              <w:rPr>
                <w:rFonts w:ascii="&amp;quot" w:hAnsi="&amp;quot" w:cs="Times New Roman"/>
                <w:color w:val="2D2D2D"/>
                <w:spacing w:val="2"/>
                <w:szCs w:val="22"/>
              </w:rPr>
              <w:t>игроко</w:t>
            </w:r>
            <w:proofErr w:type="spellEnd"/>
            <w:r w:rsidRPr="001D0D38">
              <w:rPr>
                <w:rFonts w:asciiTheme="minorHAnsi" w:hAnsiTheme="minorHAnsi" w:cs="Times New Roman"/>
                <w:color w:val="2D2D2D"/>
                <w:spacing w:val="2"/>
                <w:szCs w:val="22"/>
              </w:rPr>
              <w:t>;</w:t>
            </w:r>
            <w:r w:rsidRPr="001D0D38">
              <w:rPr>
                <w:rFonts w:ascii="Times New Roman" w:hAnsi="Times New Roman"/>
                <w:szCs w:val="22"/>
              </w:rPr>
              <w:t>- несоответствие существующей сети автомобильных дорог общего пользования муниципального значения современным требованиям, обусловленное недостаточной плотностью дорог, техническим состоянием отдельных участков автомобильных дорог не соответствующим техническим нормам и возросшей интенсивности движения.</w:t>
            </w:r>
          </w:p>
          <w:p w:rsidR="004936F0" w:rsidRDefault="004936F0" w:rsidP="00D759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D38">
              <w:rPr>
                <w:rFonts w:ascii="Times New Roman" w:hAnsi="Times New Roman"/>
              </w:rPr>
              <w:t>Цель:   обеспечение устойчивой работы существующей сети автомобильных дорог для обеспечения круглогодичного непрерывного, безопасного и комфортного движения автомобильного транспорта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696" w:type="dxa"/>
          </w:tcPr>
          <w:p w:rsidR="004936F0" w:rsidRPr="00BA0E0F" w:rsidRDefault="004936F0" w:rsidP="001D0D3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12.1.</w:t>
            </w:r>
          </w:p>
        </w:tc>
        <w:tc>
          <w:tcPr>
            <w:tcW w:w="2047" w:type="dxa"/>
          </w:tcPr>
          <w:p w:rsidR="004936F0" w:rsidRPr="00BA0E0F" w:rsidRDefault="004936F0" w:rsidP="006A44E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конкурсных способов при размещении заказов на дорожное строительство для обеспечения  муниципальных нужд</w:t>
            </w:r>
          </w:p>
        </w:tc>
        <w:tc>
          <w:tcPr>
            <w:tcW w:w="1500" w:type="dxa"/>
            <w:gridSpan w:val="2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 гг.</w:t>
            </w:r>
          </w:p>
        </w:tc>
        <w:tc>
          <w:tcPr>
            <w:tcW w:w="1700" w:type="dxa"/>
            <w:gridSpan w:val="2"/>
            <w:vMerge w:val="restart"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81">
              <w:rPr>
                <w:rFonts w:ascii="Times New Roman" w:hAnsi="Times New Roman"/>
                <w:sz w:val="24"/>
                <w:szCs w:val="24"/>
              </w:rPr>
              <w:t>доля организаций частной формы собственности в сфере дорожной деятельности (за исключением проектирования)</w:t>
            </w:r>
          </w:p>
        </w:tc>
        <w:tc>
          <w:tcPr>
            <w:tcW w:w="1278" w:type="dxa"/>
            <w:gridSpan w:val="3"/>
            <w:vMerge w:val="restart"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D7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</w:tcPr>
          <w:p w:rsidR="004936F0" w:rsidRPr="00BA0E0F" w:rsidRDefault="004936F0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4936F0" w:rsidRPr="00BA0E0F" w:rsidRDefault="004936F0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4936F0" w:rsidRPr="00BA0E0F" w:rsidRDefault="004936F0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4936F0" w:rsidRPr="00BA0E0F" w:rsidRDefault="004936F0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4936F0" w:rsidRPr="00BA0E0F" w:rsidRDefault="004936F0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965" w:type="dxa"/>
            <w:gridSpan w:val="4"/>
          </w:tcPr>
          <w:p w:rsidR="004936F0" w:rsidRPr="00BA0E0F" w:rsidRDefault="004936F0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коммунального комплекса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696" w:type="dxa"/>
          </w:tcPr>
          <w:p w:rsidR="004936F0" w:rsidRPr="00BA0E0F" w:rsidRDefault="004936F0" w:rsidP="001D0D3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2047" w:type="dxa"/>
          </w:tcPr>
          <w:p w:rsidR="004936F0" w:rsidRPr="00BA0E0F" w:rsidRDefault="004936F0" w:rsidP="006A44E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участников рынка о необходимости  использования инновационных материалов при выполнении работ в сфере дорожной деятельности</w:t>
            </w:r>
          </w:p>
        </w:tc>
        <w:tc>
          <w:tcPr>
            <w:tcW w:w="1500" w:type="dxa"/>
            <w:gridSpan w:val="2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Merge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4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F0" w:rsidRPr="00BA0E0F" w:rsidTr="004936F0">
        <w:trPr>
          <w:gridAfter w:val="1"/>
          <w:wAfter w:w="13" w:type="dxa"/>
          <w:trHeight w:val="120"/>
        </w:trPr>
        <w:tc>
          <w:tcPr>
            <w:tcW w:w="14730" w:type="dxa"/>
            <w:gridSpan w:val="18"/>
          </w:tcPr>
          <w:p w:rsidR="004936F0" w:rsidRPr="00D759D9" w:rsidRDefault="004936F0" w:rsidP="001D0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9D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759D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D759D9">
              <w:rPr>
                <w:rFonts w:ascii="Times New Roman" w:eastAsiaTheme="minorHAnsi" w:hAnsi="Times New Roman"/>
                <w:b/>
                <w:sz w:val="24"/>
                <w:szCs w:val="24"/>
              </w:rPr>
              <w:t>Сфера наружной рекламы</w:t>
            </w:r>
          </w:p>
        </w:tc>
      </w:tr>
      <w:tr w:rsidR="004936F0" w:rsidRPr="00A56E73" w:rsidTr="004936F0">
        <w:trPr>
          <w:gridAfter w:val="3"/>
          <w:wAfter w:w="73" w:type="dxa"/>
        </w:trPr>
        <w:tc>
          <w:tcPr>
            <w:tcW w:w="14670" w:type="dxa"/>
            <w:gridSpan w:val="16"/>
          </w:tcPr>
          <w:p w:rsidR="004936F0" w:rsidRDefault="004936F0" w:rsidP="00BD275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8B757F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8B75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отсутствуют учреждения</w:t>
            </w:r>
            <w:r w:rsidRPr="008B757F">
              <w:rPr>
                <w:rFonts w:ascii="Times New Roman" w:hAnsi="Times New Roman"/>
                <w:sz w:val="24"/>
                <w:szCs w:val="24"/>
              </w:rPr>
              <w:t xml:space="preserve"> и другие предприятия с государственным участием, осуществляющие хозяйственную деятельность на рынке услуг в сфере наружной рекламы. Доля </w:t>
            </w:r>
            <w:proofErr w:type="gramStart"/>
            <w:r w:rsidRPr="008B757F">
              <w:rPr>
                <w:rFonts w:ascii="Times New Roman" w:hAnsi="Times New Roman"/>
                <w:sz w:val="24"/>
                <w:szCs w:val="24"/>
              </w:rPr>
              <w:t xml:space="preserve">частных хозяйствующих субъектов, </w:t>
            </w:r>
            <w:r w:rsidRPr="008B757F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осуществляющих свою деятельность на рынке услуг в сфере наружной рекламы составляет</w:t>
            </w:r>
            <w:proofErr w:type="gramEnd"/>
            <w:r w:rsidRPr="008B757F">
              <w:rPr>
                <w:rFonts w:ascii="Times New Roman" w:hAnsi="Times New Roman"/>
                <w:sz w:val="24"/>
                <w:szCs w:val="24"/>
              </w:rPr>
              <w:t xml:space="preserve"> 100%.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36F0" w:rsidRDefault="004936F0" w:rsidP="00D759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696" w:type="dxa"/>
          </w:tcPr>
          <w:p w:rsidR="004936F0" w:rsidRPr="00BA0E0F" w:rsidRDefault="004936F0" w:rsidP="001D0D3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13.1.</w:t>
            </w:r>
          </w:p>
        </w:tc>
        <w:tc>
          <w:tcPr>
            <w:tcW w:w="2047" w:type="dxa"/>
          </w:tcPr>
          <w:p w:rsidR="004936F0" w:rsidRPr="00BA0E0F" w:rsidRDefault="004936F0" w:rsidP="00B01AA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Актуализация схем размещения рекламных конструкций </w:t>
            </w:r>
          </w:p>
        </w:tc>
        <w:tc>
          <w:tcPr>
            <w:tcW w:w="1500" w:type="dxa"/>
            <w:gridSpan w:val="2"/>
          </w:tcPr>
          <w:p w:rsidR="004936F0" w:rsidRPr="00BA0E0F" w:rsidRDefault="004936F0" w:rsidP="00B01AA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01.11.2019, далее на постоянной основе</w:t>
            </w:r>
          </w:p>
        </w:tc>
        <w:tc>
          <w:tcPr>
            <w:tcW w:w="1700" w:type="dxa"/>
            <w:gridSpan w:val="2"/>
            <w:vMerge w:val="restart"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3AC">
              <w:rPr>
                <w:rFonts w:ascii="Times New Roman" w:hAnsi="Times New Roman"/>
                <w:sz w:val="24"/>
                <w:szCs w:val="24"/>
              </w:rPr>
              <w:t>доля организаций частной формы собственности в сфере наружной рекламы</w:t>
            </w:r>
          </w:p>
        </w:tc>
        <w:tc>
          <w:tcPr>
            <w:tcW w:w="1278" w:type="dxa"/>
            <w:gridSpan w:val="3"/>
            <w:vMerge w:val="restart"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D7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  <w:vMerge w:val="restart"/>
          </w:tcPr>
          <w:p w:rsidR="004936F0" w:rsidRPr="00BA0E0F" w:rsidRDefault="004936F0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4936F0" w:rsidRPr="00BA0E0F" w:rsidRDefault="004936F0" w:rsidP="001D0D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4936F0" w:rsidRPr="00BA0E0F" w:rsidRDefault="004936F0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4936F0" w:rsidRPr="00BA0E0F" w:rsidRDefault="004936F0" w:rsidP="001D0D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:rsidR="004936F0" w:rsidRPr="00BA0E0F" w:rsidRDefault="004936F0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4936F0" w:rsidRPr="00BA0E0F" w:rsidRDefault="004936F0" w:rsidP="001D0D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4936F0" w:rsidRPr="00BA0E0F" w:rsidRDefault="004936F0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4936F0" w:rsidRPr="00BA0E0F" w:rsidRDefault="004936F0" w:rsidP="001D0D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4936F0" w:rsidRPr="00BA0E0F" w:rsidRDefault="004936F0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4936F0" w:rsidRPr="00BA0E0F" w:rsidRDefault="004936F0" w:rsidP="001D0D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4"/>
          </w:tcPr>
          <w:p w:rsidR="004936F0" w:rsidRPr="00BA0E0F" w:rsidRDefault="004936F0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территориального развития управления экономики и собственности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696" w:type="dxa"/>
          </w:tcPr>
          <w:p w:rsidR="004936F0" w:rsidRPr="00BA0E0F" w:rsidRDefault="004936F0" w:rsidP="001D0D3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13.2.</w:t>
            </w:r>
          </w:p>
        </w:tc>
        <w:tc>
          <w:tcPr>
            <w:tcW w:w="2047" w:type="dxa"/>
          </w:tcPr>
          <w:p w:rsidR="004936F0" w:rsidRPr="00BA0E0F" w:rsidRDefault="004936F0" w:rsidP="00B01AA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официальном сайте перечня всех НПА, МПА, регулирующих сферы наружной рекламы</w:t>
            </w:r>
          </w:p>
        </w:tc>
        <w:tc>
          <w:tcPr>
            <w:tcW w:w="1500" w:type="dxa"/>
            <w:gridSpan w:val="2"/>
          </w:tcPr>
          <w:p w:rsidR="004936F0" w:rsidRPr="00BA0E0F" w:rsidRDefault="004936F0" w:rsidP="00B01AA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01.11.2019, далее на постоянной основе</w:t>
            </w:r>
          </w:p>
        </w:tc>
        <w:tc>
          <w:tcPr>
            <w:tcW w:w="1700" w:type="dxa"/>
            <w:gridSpan w:val="2"/>
            <w:vMerge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Merge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936F0" w:rsidRPr="00BA0E0F" w:rsidRDefault="004936F0" w:rsidP="001D0D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936F0" w:rsidRPr="00BA0E0F" w:rsidRDefault="004936F0" w:rsidP="001D0D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4936F0" w:rsidRPr="00BA0E0F" w:rsidRDefault="004936F0" w:rsidP="001D0D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936F0" w:rsidRPr="00BA0E0F" w:rsidRDefault="004936F0" w:rsidP="001D0D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936F0" w:rsidRPr="00BA0E0F" w:rsidRDefault="004936F0" w:rsidP="001D0D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4"/>
          </w:tcPr>
          <w:p w:rsidR="004936F0" w:rsidRPr="00BA0E0F" w:rsidRDefault="004936F0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14730" w:type="dxa"/>
            <w:gridSpan w:val="18"/>
          </w:tcPr>
          <w:p w:rsidR="004936F0" w:rsidRDefault="004936F0" w:rsidP="001D0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AA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B01AA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B01AA1">
              <w:rPr>
                <w:rFonts w:ascii="Times New Roman" w:eastAsiaTheme="minorHAnsi" w:hAnsi="Times New Roman"/>
                <w:b/>
                <w:sz w:val="24"/>
                <w:szCs w:val="24"/>
              </w:rPr>
              <w:t>Рынок ритуальных услу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г</w:t>
            </w:r>
          </w:p>
        </w:tc>
      </w:tr>
      <w:tr w:rsidR="004936F0" w:rsidRPr="00BA0E0F" w:rsidTr="004936F0">
        <w:trPr>
          <w:gridAfter w:val="1"/>
          <w:wAfter w:w="13" w:type="dxa"/>
        </w:trPr>
        <w:tc>
          <w:tcPr>
            <w:tcW w:w="696" w:type="dxa"/>
          </w:tcPr>
          <w:p w:rsidR="004936F0" w:rsidRPr="00BA0E0F" w:rsidRDefault="004936F0" w:rsidP="00326D72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14.1.</w:t>
            </w:r>
          </w:p>
        </w:tc>
        <w:tc>
          <w:tcPr>
            <w:tcW w:w="2047" w:type="dxa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24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Оказание комплексной поддержки по вопросам расширения услуг предпринимателям, оказывающим ритуальные услуги</w:t>
            </w:r>
          </w:p>
        </w:tc>
        <w:tc>
          <w:tcPr>
            <w:tcW w:w="1500" w:type="dxa"/>
            <w:gridSpan w:val="2"/>
          </w:tcPr>
          <w:p w:rsidR="004936F0" w:rsidRPr="00BA0E0F" w:rsidRDefault="004936F0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 гг.</w:t>
            </w:r>
          </w:p>
        </w:tc>
        <w:tc>
          <w:tcPr>
            <w:tcW w:w="1700" w:type="dxa"/>
            <w:gridSpan w:val="2"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3AC">
              <w:rPr>
                <w:rFonts w:ascii="Times New Roman" w:hAnsi="Times New Roman"/>
                <w:sz w:val="24"/>
                <w:szCs w:val="24"/>
              </w:rPr>
              <w:t>доля организаций частной формы собствен</w:t>
            </w:r>
            <w:r>
              <w:rPr>
                <w:rFonts w:ascii="Times New Roman" w:hAnsi="Times New Roman"/>
                <w:sz w:val="24"/>
                <w:szCs w:val="24"/>
              </w:rPr>
              <w:t>ности в сфере ритуальных услуг</w:t>
            </w:r>
          </w:p>
        </w:tc>
        <w:tc>
          <w:tcPr>
            <w:tcW w:w="1278" w:type="dxa"/>
            <w:gridSpan w:val="3"/>
          </w:tcPr>
          <w:p w:rsidR="004936F0" w:rsidRPr="00BA0E0F" w:rsidRDefault="004936F0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D7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</w:tcPr>
          <w:p w:rsidR="004936F0" w:rsidRPr="00BA0E0F" w:rsidRDefault="004936F0" w:rsidP="00326D7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4936F0" w:rsidRPr="00BA0E0F" w:rsidRDefault="004936F0" w:rsidP="00326D7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8" w:type="dxa"/>
          </w:tcPr>
          <w:p w:rsidR="004936F0" w:rsidRPr="00BA0E0F" w:rsidRDefault="004936F0" w:rsidP="00326D7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4936F0" w:rsidRPr="00BA0E0F" w:rsidRDefault="004936F0" w:rsidP="00326D7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4936F0" w:rsidRPr="00BA0E0F" w:rsidRDefault="004936F0" w:rsidP="00326D7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965" w:type="dxa"/>
            <w:gridSpan w:val="4"/>
          </w:tcPr>
          <w:p w:rsidR="004936F0" w:rsidRPr="00BA0E0F" w:rsidRDefault="004936F0" w:rsidP="00326D7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жизнеобеспечения 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жилищн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коммунального комплекса</w:t>
            </w:r>
          </w:p>
        </w:tc>
      </w:tr>
    </w:tbl>
    <w:p w:rsidR="00636C81" w:rsidRPr="0023653C" w:rsidRDefault="00636C81" w:rsidP="00636C81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BD275F" w:rsidRPr="005524A5" w:rsidRDefault="00BD275F" w:rsidP="00BD275F">
      <w:pPr>
        <w:jc w:val="center"/>
        <w:rPr>
          <w:rFonts w:ascii="Times New Roman" w:eastAsia="Times New Roman" w:hAnsi="Times New Roman"/>
          <w:color w:val="242424"/>
          <w:spacing w:val="2"/>
          <w:sz w:val="28"/>
          <w:szCs w:val="28"/>
          <w:lang w:eastAsia="ru-RU"/>
        </w:rPr>
      </w:pPr>
      <w:r w:rsidRPr="005524A5">
        <w:rPr>
          <w:rFonts w:ascii="Times New Roman" w:eastAsia="Times New Roman" w:hAnsi="Times New Roman"/>
          <w:color w:val="242424"/>
          <w:spacing w:val="2"/>
          <w:sz w:val="28"/>
          <w:szCs w:val="28"/>
          <w:lang w:eastAsia="ru-RU"/>
        </w:rPr>
        <w:t>Системные мероприятия по содействию развитию конкуренции</w:t>
      </w:r>
    </w:p>
    <w:tbl>
      <w:tblPr>
        <w:tblW w:w="15436" w:type="dxa"/>
        <w:tblInd w:w="-135" w:type="dxa"/>
        <w:tblCellMar>
          <w:left w:w="0" w:type="dxa"/>
          <w:right w:w="0" w:type="dxa"/>
        </w:tblCellMar>
        <w:tblLook w:val="04A0"/>
      </w:tblPr>
      <w:tblGrid>
        <w:gridCol w:w="658"/>
        <w:gridCol w:w="21"/>
        <w:gridCol w:w="5134"/>
        <w:gridCol w:w="3543"/>
        <w:gridCol w:w="2592"/>
        <w:gridCol w:w="3488"/>
      </w:tblGrid>
      <w:tr w:rsidR="00F92A3A" w:rsidRPr="00BE7241" w:rsidTr="00326D72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2A3A" w:rsidRPr="00BE7241" w:rsidRDefault="00F92A3A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E7241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5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2A3A" w:rsidRPr="00BE7241" w:rsidRDefault="00F92A3A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E7241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A3A" w:rsidRPr="00BE7241" w:rsidRDefault="00F92A3A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</w:t>
            </w:r>
            <w:r w:rsidRPr="005524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езультат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2A3A" w:rsidRPr="00BE7241" w:rsidRDefault="00F92A3A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E7241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2A3A" w:rsidRPr="00BE7241" w:rsidRDefault="00F92A3A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E7241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F92A3A" w:rsidRPr="00BE7241" w:rsidTr="00326D72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2A3A" w:rsidRPr="00326D72" w:rsidRDefault="00F92A3A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 w:rsidRPr="00326D72">
              <w:rPr>
                <w:rFonts w:ascii="Times New Roman" w:eastAsia="Times New Roman" w:hAnsi="Times New Roman"/>
                <w:color w:val="2D2D2D"/>
                <w:lang w:eastAsia="ru-RU"/>
              </w:rPr>
              <w:t>1</w:t>
            </w:r>
          </w:p>
        </w:tc>
        <w:tc>
          <w:tcPr>
            <w:tcW w:w="5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2A3A" w:rsidRPr="00326D72" w:rsidRDefault="00F92A3A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 w:rsidRPr="00326D72">
              <w:rPr>
                <w:rFonts w:ascii="Times New Roman" w:eastAsia="Times New Roman" w:hAnsi="Times New Roman"/>
                <w:color w:val="2D2D2D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A3A" w:rsidRPr="00326D72" w:rsidRDefault="00F92A3A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 w:rsidRPr="00326D72">
              <w:rPr>
                <w:rFonts w:ascii="Times New Roman" w:eastAsia="Times New Roman" w:hAnsi="Times New Roman"/>
                <w:color w:val="2D2D2D"/>
                <w:lang w:eastAsia="ru-RU"/>
              </w:rPr>
              <w:t>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2A3A" w:rsidRPr="00326D72" w:rsidRDefault="00326D72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4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2A3A" w:rsidRPr="00326D72" w:rsidRDefault="00326D72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5</w:t>
            </w:r>
          </w:p>
        </w:tc>
      </w:tr>
      <w:tr w:rsidR="005524A5" w:rsidRPr="00BE7241" w:rsidTr="00326D72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4A5" w:rsidRPr="00BE7241" w:rsidRDefault="005524A5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E7241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</w:t>
            </w:r>
            <w:r w:rsidR="00326D72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4A5" w:rsidRPr="00BE7241" w:rsidRDefault="005524A5" w:rsidP="00BD275F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4A5" w:rsidRPr="00D759D9" w:rsidRDefault="005524A5" w:rsidP="00326D7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color w:val="2D2D2D"/>
                <w:sz w:val="24"/>
                <w:szCs w:val="24"/>
                <w:lang w:eastAsia="ru-RU"/>
              </w:rPr>
            </w:pPr>
            <w:r w:rsidRPr="00D759D9">
              <w:rPr>
                <w:rFonts w:ascii="Times New Roman" w:eastAsia="Times New Roman" w:hAnsi="Times New Roman"/>
                <w:b/>
                <w:color w:val="2D2D2D"/>
                <w:sz w:val="24"/>
                <w:szCs w:val="24"/>
                <w:lang w:eastAsia="ru-RU"/>
              </w:rPr>
              <w:t>Развитие конкурентоспособности товаров, работ, услуг субъектов малого и среднего предпринимательства</w:t>
            </w:r>
          </w:p>
        </w:tc>
      </w:tr>
      <w:tr w:rsidR="00F92A3A" w:rsidRPr="00BE7241" w:rsidTr="00326D72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2A3A" w:rsidRPr="00BE7241" w:rsidRDefault="00F92A3A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E7241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1.1</w:t>
            </w:r>
            <w:r w:rsidR="00326D72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2A3A" w:rsidRPr="00BE7241" w:rsidRDefault="00B51F7B" w:rsidP="00BD275F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51F7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Проведение оценки регулирующего </w:t>
            </w:r>
            <w:proofErr w:type="spellStart"/>
            <w:proofErr w:type="gramStart"/>
            <w:r w:rsidRPr="00B51F7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воздей</w:t>
            </w:r>
            <w:r w:rsidR="00326D72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-</w:t>
            </w:r>
            <w:r w:rsidRPr="00B51F7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ствия</w:t>
            </w:r>
            <w:proofErr w:type="spellEnd"/>
            <w:proofErr w:type="gramEnd"/>
            <w:r w:rsidRPr="00B51F7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проектов нормативно-правовых актов, </w:t>
            </w:r>
            <w:r w:rsidRPr="00B51F7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>анализ действующих нормативных правовых актов с целью устранения избыточного муниципального регулирования, в т.ч. избыточных функций, и их оптимизаци</w:t>
            </w:r>
            <w:r w:rsidR="00326D72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я.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A3A" w:rsidRPr="00BE7241" w:rsidRDefault="00B51F7B" w:rsidP="00326D7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51F7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 xml:space="preserve">Устранение административных барьеров, препятствующих </w:t>
            </w:r>
            <w:r w:rsidRPr="00B51F7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 xml:space="preserve">ведению бизнеса, обеспечение благоприятных условий для осуществления </w:t>
            </w:r>
            <w:proofErr w:type="spellStart"/>
            <w:proofErr w:type="gramStart"/>
            <w:r w:rsidRPr="00B51F7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предприниматель</w:t>
            </w:r>
            <w:r w:rsidR="00326D72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-</w:t>
            </w:r>
            <w:r w:rsidRPr="00B51F7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ской</w:t>
            </w:r>
            <w:proofErr w:type="spellEnd"/>
            <w:proofErr w:type="gramEnd"/>
            <w:r w:rsidRPr="00B51F7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A3A" w:rsidRPr="00BE7241" w:rsidRDefault="00B51F7B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>2019-2022</w:t>
            </w:r>
            <w:r w:rsidR="00326D72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A3A" w:rsidRPr="00BE7241" w:rsidRDefault="00B51F7B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Структурные подразделения администрации ПГО</w:t>
            </w:r>
          </w:p>
          <w:p w:rsidR="00F92A3A" w:rsidRPr="00BE7241" w:rsidRDefault="00F92A3A" w:rsidP="00BD275F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524A5" w:rsidRPr="00BE7241" w:rsidTr="00326D72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524A5" w:rsidRPr="00BE7241" w:rsidRDefault="005524A5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E7241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>2</w:t>
            </w:r>
            <w:r w:rsidR="00326D72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4A5" w:rsidRPr="00BE7241" w:rsidRDefault="005524A5" w:rsidP="00BD275F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4A5" w:rsidRPr="00D759D9" w:rsidRDefault="005524A5" w:rsidP="00326D72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D759D9">
              <w:rPr>
                <w:rFonts w:ascii="Times New Roman" w:eastAsia="Times New Roman" w:hAnsi="Times New Roman"/>
                <w:b/>
                <w:color w:val="2D2D2D"/>
                <w:sz w:val="24"/>
                <w:szCs w:val="24"/>
                <w:lang w:eastAsia="ru-RU"/>
              </w:rPr>
              <w:t>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F92A3A" w:rsidRPr="00BE7241" w:rsidTr="00326D72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2A3A" w:rsidRPr="00BE7241" w:rsidRDefault="00F92A3A" w:rsidP="00BE72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E7241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2.1</w:t>
            </w:r>
            <w:r w:rsidR="00326D72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A3A" w:rsidRPr="00BE7241" w:rsidRDefault="00C40004" w:rsidP="00E611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E6111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Увеличение доли бюджетных средств, направленных на закупки, осуществленные конкурентными способами определения поставщиков (подрядчиков, исполнителей), в общем годовом объеме закупок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04" w:rsidRPr="00E6111B" w:rsidRDefault="00C40004" w:rsidP="00C40004">
            <w:pPr>
              <w:pStyle w:val="ConsPlusNormal"/>
              <w:jc w:val="center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E6111B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Совершенствование системы закупок</w:t>
            </w:r>
          </w:p>
          <w:p w:rsidR="00F92A3A" w:rsidRPr="00BE7241" w:rsidRDefault="00F92A3A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A3A" w:rsidRPr="00BE7241" w:rsidRDefault="00C40004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На постоянной основе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A3A" w:rsidRPr="00BE7241" w:rsidRDefault="00C40004" w:rsidP="00BD275F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Структурные подразделения администрации ПГО</w:t>
            </w:r>
          </w:p>
        </w:tc>
      </w:tr>
      <w:tr w:rsidR="00EB53A3" w:rsidRPr="00BE7241" w:rsidTr="00326D72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53A3" w:rsidRPr="00BE7241" w:rsidRDefault="00EB53A3" w:rsidP="00BE72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E7241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2.2</w:t>
            </w:r>
            <w:r w:rsidR="00326D72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53A3" w:rsidRPr="00BE7241" w:rsidRDefault="00EB53A3" w:rsidP="00E6111B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E6111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Размещение информации о проводимых закупках у субъектов малого предпринимательства </w:t>
            </w:r>
            <w:r w:rsidR="00326D72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«</w:t>
            </w:r>
            <w:r w:rsidRPr="00E6111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в информационно-телекоммуникационной сети </w:t>
            </w:r>
            <w:r w:rsidR="00326D72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«</w:t>
            </w:r>
            <w:r w:rsidRPr="00E6111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Интернет</w:t>
            </w:r>
            <w:r w:rsidR="00326D72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3A3" w:rsidRPr="00BE7241" w:rsidRDefault="00EB53A3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E6111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повышение уровня информированности субъектов малого предпринимательства об участии в процедурах государственных и муниципальных закупок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53A3" w:rsidRPr="00BE7241" w:rsidRDefault="00EB53A3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На постоянной основе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53A3" w:rsidRPr="00BE7241" w:rsidRDefault="00EB53A3" w:rsidP="00867319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Структурные подразделения администрации ПГО</w:t>
            </w:r>
          </w:p>
        </w:tc>
      </w:tr>
      <w:tr w:rsidR="00D96F4E" w:rsidRPr="00BE7241" w:rsidTr="00326D72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F4E" w:rsidRPr="00D96F4E" w:rsidRDefault="00D96F4E" w:rsidP="00BE72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6F4E" w:rsidRPr="00E6111B" w:rsidRDefault="00D96F4E" w:rsidP="00E6111B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F4E" w:rsidRPr="00E6111B" w:rsidRDefault="00D96F4E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6F4E" w:rsidRDefault="00D96F4E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6F4E" w:rsidRDefault="00D96F4E" w:rsidP="00867319">
            <w:pPr>
              <w:spacing w:after="0" w:line="31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275F" w:rsidRDefault="00BD275F"/>
    <w:p w:rsidR="00F27240" w:rsidRDefault="00326D72" w:rsidP="00326D72">
      <w:pPr>
        <w:jc w:val="center"/>
      </w:pPr>
      <w:r>
        <w:t>____________________</w:t>
      </w:r>
    </w:p>
    <w:sectPr w:rsidR="00F27240" w:rsidSect="004A28D2">
      <w:pgSz w:w="16838" w:h="11906" w:orient="landscape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C59C4"/>
    <w:multiLevelType w:val="hybridMultilevel"/>
    <w:tmpl w:val="E7BA4D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033"/>
    <w:rsid w:val="000006F7"/>
    <w:rsid w:val="000225DD"/>
    <w:rsid w:val="000510BA"/>
    <w:rsid w:val="000801D5"/>
    <w:rsid w:val="000C6F96"/>
    <w:rsid w:val="000D3BE1"/>
    <w:rsid w:val="000E5D4F"/>
    <w:rsid w:val="001073D7"/>
    <w:rsid w:val="001327A1"/>
    <w:rsid w:val="00177DEF"/>
    <w:rsid w:val="00191716"/>
    <w:rsid w:val="001D0D38"/>
    <w:rsid w:val="00204E78"/>
    <w:rsid w:val="0024502F"/>
    <w:rsid w:val="002475A7"/>
    <w:rsid w:val="0029175D"/>
    <w:rsid w:val="002B4B6F"/>
    <w:rsid w:val="002D0CDA"/>
    <w:rsid w:val="003014C2"/>
    <w:rsid w:val="00326D72"/>
    <w:rsid w:val="00327A0B"/>
    <w:rsid w:val="003C338B"/>
    <w:rsid w:val="0043776D"/>
    <w:rsid w:val="00442D06"/>
    <w:rsid w:val="00456F68"/>
    <w:rsid w:val="004615D3"/>
    <w:rsid w:val="00472D5E"/>
    <w:rsid w:val="00482D2C"/>
    <w:rsid w:val="0048355E"/>
    <w:rsid w:val="004873DA"/>
    <w:rsid w:val="004936F0"/>
    <w:rsid w:val="004A28D2"/>
    <w:rsid w:val="004B465F"/>
    <w:rsid w:val="004B4A95"/>
    <w:rsid w:val="00522BD9"/>
    <w:rsid w:val="00536F89"/>
    <w:rsid w:val="005524A5"/>
    <w:rsid w:val="005536CA"/>
    <w:rsid w:val="005677D3"/>
    <w:rsid w:val="0057289C"/>
    <w:rsid w:val="00591E7B"/>
    <w:rsid w:val="005C7C25"/>
    <w:rsid w:val="005F0947"/>
    <w:rsid w:val="00603012"/>
    <w:rsid w:val="00627624"/>
    <w:rsid w:val="006334E7"/>
    <w:rsid w:val="00636C81"/>
    <w:rsid w:val="00642D00"/>
    <w:rsid w:val="006549CC"/>
    <w:rsid w:val="006A44EF"/>
    <w:rsid w:val="006E2E91"/>
    <w:rsid w:val="00725FD2"/>
    <w:rsid w:val="007447FA"/>
    <w:rsid w:val="00795768"/>
    <w:rsid w:val="007A3592"/>
    <w:rsid w:val="007C0456"/>
    <w:rsid w:val="007E5152"/>
    <w:rsid w:val="008563C0"/>
    <w:rsid w:val="008600DC"/>
    <w:rsid w:val="0086159E"/>
    <w:rsid w:val="00867319"/>
    <w:rsid w:val="008741A1"/>
    <w:rsid w:val="00875EEE"/>
    <w:rsid w:val="008A333D"/>
    <w:rsid w:val="008A34A7"/>
    <w:rsid w:val="008B06B8"/>
    <w:rsid w:val="008B0A46"/>
    <w:rsid w:val="008B757F"/>
    <w:rsid w:val="008C0002"/>
    <w:rsid w:val="008F71A5"/>
    <w:rsid w:val="00944E5A"/>
    <w:rsid w:val="0097364E"/>
    <w:rsid w:val="009C0D38"/>
    <w:rsid w:val="009C59F7"/>
    <w:rsid w:val="00A144E2"/>
    <w:rsid w:val="00A20F90"/>
    <w:rsid w:val="00A26033"/>
    <w:rsid w:val="00A4004A"/>
    <w:rsid w:val="00A631F2"/>
    <w:rsid w:val="00AB00B0"/>
    <w:rsid w:val="00AB54D7"/>
    <w:rsid w:val="00AE51C7"/>
    <w:rsid w:val="00AF101B"/>
    <w:rsid w:val="00B017C5"/>
    <w:rsid w:val="00B01AA1"/>
    <w:rsid w:val="00B2284C"/>
    <w:rsid w:val="00B312E5"/>
    <w:rsid w:val="00B51F7B"/>
    <w:rsid w:val="00BD275F"/>
    <w:rsid w:val="00BD727D"/>
    <w:rsid w:val="00BE7241"/>
    <w:rsid w:val="00C14EFA"/>
    <w:rsid w:val="00C16BA2"/>
    <w:rsid w:val="00C3495E"/>
    <w:rsid w:val="00C34D19"/>
    <w:rsid w:val="00C40004"/>
    <w:rsid w:val="00C455D1"/>
    <w:rsid w:val="00D06805"/>
    <w:rsid w:val="00D17697"/>
    <w:rsid w:val="00D26990"/>
    <w:rsid w:val="00D61A29"/>
    <w:rsid w:val="00D74B1F"/>
    <w:rsid w:val="00D759D9"/>
    <w:rsid w:val="00D90838"/>
    <w:rsid w:val="00D96F4E"/>
    <w:rsid w:val="00DF33AC"/>
    <w:rsid w:val="00E261FA"/>
    <w:rsid w:val="00E51146"/>
    <w:rsid w:val="00E51C70"/>
    <w:rsid w:val="00E6111B"/>
    <w:rsid w:val="00E67843"/>
    <w:rsid w:val="00E8081E"/>
    <w:rsid w:val="00E934C3"/>
    <w:rsid w:val="00EB2353"/>
    <w:rsid w:val="00EB53A3"/>
    <w:rsid w:val="00EC3518"/>
    <w:rsid w:val="00ED2FF5"/>
    <w:rsid w:val="00EE29B7"/>
    <w:rsid w:val="00EE3801"/>
    <w:rsid w:val="00F1536C"/>
    <w:rsid w:val="00F27240"/>
    <w:rsid w:val="00F46AC5"/>
    <w:rsid w:val="00F761CD"/>
    <w:rsid w:val="00F92A3A"/>
    <w:rsid w:val="00FA4F8A"/>
    <w:rsid w:val="00FD0F17"/>
    <w:rsid w:val="00FF4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0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260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861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EE3801"/>
    <w:pPr>
      <w:spacing w:after="120" w:line="240" w:lineRule="auto"/>
    </w:pPr>
    <w:rPr>
      <w:rFonts w:ascii="Times New Roman" w:eastAsia="Times New Roman" w:hAnsi="Times New Roman"/>
      <w:sz w:val="26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EE3801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6">
    <w:name w:val="List Paragraph"/>
    <w:basedOn w:val="a"/>
    <w:uiPriority w:val="34"/>
    <w:qFormat/>
    <w:rsid w:val="004873DA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header"/>
    <w:basedOn w:val="a"/>
    <w:link w:val="a8"/>
    <w:rsid w:val="00A144E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A144E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8pt0pt">
    <w:name w:val="Основной текст + 8 pt;Не полужирный;Интервал 0 pt"/>
    <w:basedOn w:val="a0"/>
    <w:rsid w:val="007E51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6"/>
      <w:szCs w:val="16"/>
      <w:u w:val="none"/>
      <w:lang w:val="ru-RU"/>
    </w:rPr>
  </w:style>
  <w:style w:type="character" w:customStyle="1" w:styleId="a9">
    <w:name w:val="Основной текст_"/>
    <w:basedOn w:val="a0"/>
    <w:link w:val="1"/>
    <w:rsid w:val="007E5152"/>
    <w:rPr>
      <w:rFonts w:ascii="Times New Roman" w:eastAsia="Times New Roman" w:hAnsi="Times New Roman" w:cs="Times New Roman"/>
      <w:b/>
      <w:bCs/>
      <w:spacing w:val="-3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9"/>
    <w:rsid w:val="007E515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pacing w:val="-3"/>
      <w:sz w:val="27"/>
      <w:szCs w:val="27"/>
    </w:rPr>
  </w:style>
  <w:style w:type="character" w:customStyle="1" w:styleId="ConsPlusNormal0">
    <w:name w:val="ConsPlusNormal Знак"/>
    <w:link w:val="ConsPlusNormal"/>
    <w:uiPriority w:val="99"/>
    <w:locked/>
    <w:rsid w:val="00C40004"/>
    <w:rPr>
      <w:rFonts w:ascii="Calibri" w:eastAsia="Times New Roman" w:hAnsi="Calibri" w:cs="Calibri"/>
      <w:szCs w:val="20"/>
      <w:lang w:eastAsia="ru-RU"/>
    </w:rPr>
  </w:style>
  <w:style w:type="paragraph" w:styleId="aa">
    <w:name w:val="No Spacing"/>
    <w:uiPriority w:val="1"/>
    <w:qFormat/>
    <w:rsid w:val="00F46AC5"/>
    <w:pPr>
      <w:spacing w:after="0" w:line="240" w:lineRule="auto"/>
    </w:pPr>
  </w:style>
  <w:style w:type="paragraph" w:customStyle="1" w:styleId="formattext">
    <w:name w:val="formattext"/>
    <w:basedOn w:val="a"/>
    <w:rsid w:val="00E611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E6111B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E51C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2917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9901183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B65FD7-0F8A-4C90-ADB4-B2A901740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18</Pages>
  <Words>3687</Words>
  <Characters>21019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Наталья Александровна</dc:creator>
  <cp:lastModifiedBy>Murashko</cp:lastModifiedBy>
  <cp:revision>3</cp:revision>
  <cp:lastPrinted>2019-11-22T00:29:00Z</cp:lastPrinted>
  <dcterms:created xsi:type="dcterms:W3CDTF">2020-10-15T23:12:00Z</dcterms:created>
  <dcterms:modified xsi:type="dcterms:W3CDTF">2020-10-16T01:00:00Z</dcterms:modified>
</cp:coreProperties>
</file>